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C173639" w:rsidR="00DB3FA7" w:rsidRPr="007B2B97" w:rsidRDefault="00DB3FA7" w:rsidP="00DB3FA7">
      <w:pPr>
        <w:widowControl w:val="0"/>
        <w:spacing w:before="120" w:after="120" w:line="240" w:lineRule="auto"/>
        <w:rPr>
          <w:rFonts w:ascii="Arial" w:hAnsi="Arial" w:cs="Arial"/>
          <w:b/>
          <w:sz w:val="20"/>
          <w:szCs w:val="20"/>
          <w:lang w:eastAsia="cs-CZ"/>
        </w:rPr>
      </w:pPr>
      <w:r w:rsidRPr="007B2B97">
        <w:rPr>
          <w:rFonts w:ascii="Arial" w:hAnsi="Arial" w:cs="Arial"/>
          <w:b/>
          <w:sz w:val="20"/>
          <w:szCs w:val="20"/>
          <w:lang w:eastAsia="cs-CZ"/>
        </w:rPr>
        <w:t>Objednatel:</w:t>
      </w:r>
      <w:r w:rsidRPr="007B2B97">
        <w:rPr>
          <w:rFonts w:ascii="Arial" w:hAnsi="Arial" w:cs="Arial"/>
          <w:b/>
          <w:sz w:val="20"/>
          <w:szCs w:val="20"/>
          <w:lang w:eastAsia="cs-CZ"/>
        </w:rPr>
        <w:tab/>
      </w:r>
      <w:r w:rsidRPr="007B2B97">
        <w:rPr>
          <w:rFonts w:ascii="Arial" w:hAnsi="Arial" w:cs="Arial"/>
          <w:b/>
          <w:sz w:val="20"/>
          <w:szCs w:val="20"/>
          <w:lang w:eastAsia="cs-CZ"/>
        </w:rPr>
        <w:tab/>
      </w:r>
      <w:r w:rsidR="00AD4919" w:rsidRPr="007B2B97">
        <w:rPr>
          <w:rFonts w:ascii="Arial" w:hAnsi="Arial" w:cs="Arial"/>
          <w:b/>
          <w:bCs/>
          <w:color w:val="000000"/>
          <w:sz w:val="20"/>
          <w:szCs w:val="20"/>
        </w:rPr>
        <w:t>Obec Rančířov</w:t>
      </w:r>
    </w:p>
    <w:p w14:paraId="7765EC20" w14:textId="36B61CF8" w:rsidR="00DB3FA7" w:rsidRPr="007B2B97" w:rsidRDefault="00DB3FA7" w:rsidP="00DB3FA7">
      <w:pPr>
        <w:widowControl w:val="0"/>
        <w:spacing w:before="120" w:after="120" w:line="240" w:lineRule="auto"/>
        <w:rPr>
          <w:rFonts w:ascii="Arial" w:hAnsi="Arial" w:cs="Arial"/>
          <w:sz w:val="20"/>
          <w:szCs w:val="20"/>
          <w:lang w:eastAsia="cs-CZ"/>
        </w:rPr>
      </w:pPr>
      <w:r w:rsidRPr="007B2B97">
        <w:rPr>
          <w:rFonts w:ascii="Arial" w:hAnsi="Arial" w:cs="Arial"/>
          <w:sz w:val="20"/>
          <w:szCs w:val="20"/>
          <w:lang w:eastAsia="cs-CZ"/>
        </w:rPr>
        <w:t xml:space="preserve">se sídlem: </w:t>
      </w:r>
      <w:r w:rsidRPr="007B2B97">
        <w:rPr>
          <w:rFonts w:ascii="Arial" w:hAnsi="Arial" w:cs="Arial"/>
          <w:sz w:val="20"/>
          <w:szCs w:val="20"/>
          <w:lang w:eastAsia="cs-CZ"/>
        </w:rPr>
        <w:tab/>
      </w:r>
      <w:r w:rsidRPr="007B2B97">
        <w:rPr>
          <w:rFonts w:ascii="Arial" w:hAnsi="Arial" w:cs="Arial"/>
          <w:sz w:val="20"/>
          <w:szCs w:val="20"/>
          <w:lang w:eastAsia="cs-CZ"/>
        </w:rPr>
        <w:tab/>
      </w:r>
      <w:r w:rsidR="00AD4919" w:rsidRPr="007B2B97">
        <w:rPr>
          <w:rFonts w:ascii="Arial" w:hAnsi="Arial" w:cs="Arial"/>
          <w:color w:val="000000"/>
          <w:sz w:val="20"/>
          <w:szCs w:val="20"/>
        </w:rPr>
        <w:t>Rančířov č.p. 36, 586 01 Rančířov</w:t>
      </w:r>
    </w:p>
    <w:p w14:paraId="1C207AB8" w14:textId="559CF44A" w:rsidR="00DB3FA7" w:rsidRPr="007B2B97" w:rsidRDefault="00DB3FA7" w:rsidP="00DB3FA7">
      <w:pPr>
        <w:widowControl w:val="0"/>
        <w:spacing w:before="120" w:after="120" w:line="240" w:lineRule="auto"/>
        <w:rPr>
          <w:rFonts w:ascii="Arial" w:hAnsi="Arial" w:cs="Arial"/>
          <w:sz w:val="20"/>
          <w:szCs w:val="20"/>
          <w:lang w:eastAsia="cs-CZ"/>
        </w:rPr>
      </w:pPr>
      <w:r w:rsidRPr="007B2B97">
        <w:rPr>
          <w:rFonts w:ascii="Arial" w:hAnsi="Arial" w:cs="Arial"/>
          <w:b/>
          <w:bCs/>
          <w:sz w:val="20"/>
          <w:szCs w:val="20"/>
          <w:lang w:eastAsia="cs-CZ"/>
        </w:rPr>
        <w:t xml:space="preserve">zastoupený: </w:t>
      </w:r>
      <w:r w:rsidRPr="007B2B97">
        <w:rPr>
          <w:rFonts w:ascii="Arial" w:hAnsi="Arial" w:cs="Arial"/>
          <w:b/>
          <w:bCs/>
          <w:sz w:val="20"/>
          <w:szCs w:val="20"/>
          <w:lang w:eastAsia="cs-CZ"/>
        </w:rPr>
        <w:tab/>
      </w:r>
      <w:r w:rsidRPr="007B2B97">
        <w:rPr>
          <w:rFonts w:ascii="Arial" w:hAnsi="Arial" w:cs="Arial"/>
          <w:b/>
          <w:bCs/>
          <w:sz w:val="20"/>
          <w:szCs w:val="20"/>
          <w:lang w:eastAsia="cs-CZ"/>
        </w:rPr>
        <w:tab/>
      </w:r>
      <w:r w:rsidR="00AD4919" w:rsidRPr="007B2B97">
        <w:rPr>
          <w:rFonts w:ascii="Arial" w:hAnsi="Arial" w:cs="Arial"/>
          <w:b/>
          <w:color w:val="000000"/>
          <w:sz w:val="20"/>
          <w:szCs w:val="20"/>
        </w:rPr>
        <w:t>Jaroslavem Cahou, starostou obce</w:t>
      </w:r>
    </w:p>
    <w:p w14:paraId="25109852" w14:textId="77777777" w:rsidR="00DB3FA7" w:rsidRPr="007B2B97" w:rsidRDefault="00DB3FA7" w:rsidP="00DB3FA7">
      <w:pPr>
        <w:widowControl w:val="0"/>
        <w:spacing w:before="120" w:after="120" w:line="240" w:lineRule="auto"/>
        <w:rPr>
          <w:rFonts w:ascii="Arial" w:hAnsi="Arial" w:cs="Arial"/>
          <w:bCs/>
          <w:sz w:val="20"/>
          <w:szCs w:val="20"/>
          <w:lang w:eastAsia="cs-CZ"/>
        </w:rPr>
      </w:pPr>
      <w:r w:rsidRPr="007B2B97">
        <w:rPr>
          <w:rFonts w:ascii="Arial" w:hAnsi="Arial" w:cs="Arial"/>
          <w:bCs/>
          <w:sz w:val="20"/>
          <w:szCs w:val="20"/>
          <w:lang w:eastAsia="cs-CZ"/>
        </w:rPr>
        <w:t>Osoba pověřená jednat jménem objednatele ve věcech</w:t>
      </w:r>
    </w:p>
    <w:p w14:paraId="08B05377" w14:textId="54129566" w:rsidR="00DB3FA7" w:rsidRPr="007B2B97" w:rsidRDefault="00DB3FA7" w:rsidP="00DB3FA7">
      <w:pPr>
        <w:widowControl w:val="0"/>
        <w:spacing w:before="120" w:after="120" w:line="240" w:lineRule="auto"/>
        <w:rPr>
          <w:rFonts w:ascii="Arial" w:hAnsi="Arial" w:cs="Arial"/>
          <w:sz w:val="20"/>
          <w:szCs w:val="20"/>
          <w:lang w:eastAsia="cs-CZ"/>
        </w:rPr>
      </w:pPr>
      <w:r w:rsidRPr="007B2B97">
        <w:rPr>
          <w:rFonts w:ascii="Arial" w:hAnsi="Arial" w:cs="Arial"/>
          <w:bCs/>
          <w:sz w:val="20"/>
          <w:szCs w:val="20"/>
          <w:lang w:eastAsia="cs-CZ"/>
        </w:rPr>
        <w:t>smluvních:</w:t>
      </w:r>
      <w:r w:rsidRPr="007B2B97">
        <w:rPr>
          <w:rFonts w:ascii="Arial" w:hAnsi="Arial" w:cs="Arial"/>
          <w:bCs/>
          <w:sz w:val="20"/>
          <w:szCs w:val="20"/>
          <w:lang w:eastAsia="cs-CZ"/>
        </w:rPr>
        <w:tab/>
      </w:r>
      <w:r w:rsidRPr="007B2B97">
        <w:rPr>
          <w:rFonts w:ascii="Arial" w:hAnsi="Arial" w:cs="Arial"/>
          <w:bCs/>
          <w:sz w:val="20"/>
          <w:szCs w:val="20"/>
          <w:lang w:eastAsia="cs-CZ"/>
        </w:rPr>
        <w:tab/>
      </w:r>
      <w:r w:rsidR="00AD4919" w:rsidRPr="007B2B97">
        <w:rPr>
          <w:rFonts w:ascii="Arial" w:hAnsi="Arial" w:cs="Arial"/>
          <w:bCs/>
          <w:sz w:val="20"/>
          <w:szCs w:val="20"/>
          <w:lang w:eastAsia="cs-CZ"/>
        </w:rPr>
        <w:t>Jaroslav Caha, starosta obce</w:t>
      </w:r>
      <w:r w:rsidRPr="007B2B97">
        <w:rPr>
          <w:rFonts w:ascii="Arial" w:hAnsi="Arial" w:cs="Arial"/>
          <w:sz w:val="20"/>
          <w:szCs w:val="20"/>
          <w:lang w:eastAsia="cs-CZ"/>
        </w:rPr>
        <w:t xml:space="preserve"> </w:t>
      </w:r>
    </w:p>
    <w:p w14:paraId="6F7EAF41" w14:textId="451CD8F1" w:rsidR="00DB3FA7" w:rsidRPr="007B2B97" w:rsidRDefault="00DB3FA7" w:rsidP="00DB3FA7">
      <w:pPr>
        <w:widowControl w:val="0"/>
        <w:spacing w:before="120" w:after="120" w:line="240" w:lineRule="auto"/>
        <w:jc w:val="both"/>
        <w:outlineLvl w:val="1"/>
        <w:rPr>
          <w:rFonts w:ascii="Arial" w:hAnsi="Arial" w:cs="Arial"/>
          <w:sz w:val="20"/>
          <w:szCs w:val="20"/>
          <w:lang w:eastAsia="cs-CZ"/>
        </w:rPr>
      </w:pPr>
      <w:r w:rsidRPr="007B2B97">
        <w:rPr>
          <w:rFonts w:ascii="Arial" w:hAnsi="Arial" w:cs="Arial"/>
          <w:sz w:val="20"/>
          <w:szCs w:val="20"/>
          <w:lang w:eastAsia="cs-CZ"/>
        </w:rPr>
        <w:t>IČO:</w:t>
      </w:r>
      <w:r w:rsidRPr="007B2B97">
        <w:rPr>
          <w:rFonts w:ascii="Arial" w:hAnsi="Arial" w:cs="Arial"/>
          <w:sz w:val="20"/>
          <w:szCs w:val="20"/>
          <w:lang w:eastAsia="cs-CZ"/>
        </w:rPr>
        <w:tab/>
      </w:r>
      <w:r w:rsidRPr="007B2B97">
        <w:rPr>
          <w:rFonts w:ascii="Arial" w:hAnsi="Arial" w:cs="Arial"/>
          <w:sz w:val="20"/>
          <w:szCs w:val="20"/>
          <w:lang w:eastAsia="cs-CZ"/>
        </w:rPr>
        <w:tab/>
      </w:r>
      <w:r w:rsidRPr="007B2B97">
        <w:rPr>
          <w:rFonts w:ascii="Arial" w:hAnsi="Arial" w:cs="Arial"/>
          <w:sz w:val="20"/>
          <w:szCs w:val="20"/>
          <w:lang w:eastAsia="cs-CZ"/>
        </w:rPr>
        <w:tab/>
      </w:r>
      <w:r w:rsidR="00AD4919" w:rsidRPr="007B2B97">
        <w:rPr>
          <w:rFonts w:ascii="Arial" w:hAnsi="Arial" w:cs="Arial"/>
          <w:color w:val="000000"/>
          <w:sz w:val="20"/>
          <w:szCs w:val="20"/>
        </w:rPr>
        <w:t>00839574</w:t>
      </w:r>
    </w:p>
    <w:p w14:paraId="6A164533" w14:textId="182B1C14"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7B2B97">
        <w:rPr>
          <w:rFonts w:ascii="Arial" w:hAnsi="Arial" w:cs="Arial"/>
          <w:sz w:val="20"/>
          <w:szCs w:val="20"/>
          <w:lang w:eastAsia="cs-CZ"/>
        </w:rPr>
        <w:t>DIČ:</w:t>
      </w:r>
      <w:r w:rsidRPr="007B2B97">
        <w:rPr>
          <w:rFonts w:ascii="Arial" w:hAnsi="Arial" w:cs="Arial"/>
          <w:sz w:val="20"/>
          <w:szCs w:val="20"/>
          <w:lang w:eastAsia="cs-CZ"/>
        </w:rPr>
        <w:tab/>
      </w:r>
      <w:r w:rsidRPr="007B2B97">
        <w:rPr>
          <w:rFonts w:ascii="Arial" w:hAnsi="Arial" w:cs="Arial"/>
          <w:sz w:val="20"/>
          <w:szCs w:val="20"/>
          <w:lang w:eastAsia="cs-CZ"/>
        </w:rPr>
        <w:tab/>
      </w:r>
      <w:r w:rsidRPr="007B2B97">
        <w:rPr>
          <w:rFonts w:ascii="Arial" w:hAnsi="Arial" w:cs="Arial"/>
          <w:sz w:val="20"/>
          <w:szCs w:val="20"/>
          <w:lang w:eastAsia="cs-CZ"/>
        </w:rPr>
        <w:tab/>
      </w:r>
      <w:r w:rsidR="00AD4919" w:rsidRPr="007B2B97">
        <w:rPr>
          <w:rFonts w:ascii="Arial" w:hAnsi="Arial" w:cs="Arial"/>
          <w:color w:val="000000"/>
          <w:sz w:val="20"/>
          <w:szCs w:val="20"/>
        </w:rPr>
        <w:t>CZ00839574</w:t>
      </w:r>
    </w:p>
    <w:p w14:paraId="375130EB" w14:textId="18AABDB9" w:rsidR="00DB3FA7" w:rsidRPr="00F011CB" w:rsidRDefault="00AD4919"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 </w:t>
      </w:r>
      <w:r w:rsidR="00DB3FA7"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5E83EEA1" w:rsidR="009014AB" w:rsidRPr="003F2F26" w:rsidRDefault="00DB3FA7" w:rsidP="007846C0">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7846C0" w:rsidRPr="007846C0">
        <w:rPr>
          <w:rFonts w:ascii="Arial" w:eastAsia="Calibri" w:hAnsi="Arial" w:cs="Arial"/>
          <w:b/>
          <w:bCs/>
          <w:sz w:val="20"/>
          <w:szCs w:val="20"/>
        </w:rPr>
        <w:t>III/03826 Rančířov průtah, III/03826 Rančířov most ev. č. 03826-1, III/03827 Čížov průtah, III/03827 Čížov most ev. č. 03827-1, III/03828, III/03829 Cerekvička průtah</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w:t>
      </w:r>
      <w:r w:rsidRPr="00F011CB">
        <w:rPr>
          <w:rFonts w:ascii="Arial" w:hAnsi="Arial" w:cs="Arial"/>
          <w:sz w:val="20"/>
          <w:szCs w:val="20"/>
        </w:rPr>
        <w:lastRenderedPageBreak/>
        <w:t xml:space="preserve">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96C7821" w14:textId="77777777" w:rsidR="007349DF" w:rsidRDefault="007349DF" w:rsidP="00DB3FA7">
      <w:pPr>
        <w:widowControl w:val="0"/>
        <w:tabs>
          <w:tab w:val="left" w:pos="2268"/>
        </w:tabs>
        <w:spacing w:before="120" w:after="120" w:line="240" w:lineRule="auto"/>
        <w:jc w:val="center"/>
        <w:rPr>
          <w:rFonts w:ascii="Arial" w:hAnsi="Arial" w:cs="Arial"/>
          <w:b/>
          <w:sz w:val="20"/>
          <w:szCs w:val="20"/>
        </w:rPr>
      </w:pPr>
    </w:p>
    <w:p w14:paraId="56062E17" w14:textId="543B7E63"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5E547361" w14:textId="287FA017" w:rsidR="001E1905" w:rsidRDefault="00AD4919" w:rsidP="001E1905">
      <w:pPr>
        <w:widowControl w:val="0"/>
        <w:numPr>
          <w:ilvl w:val="1"/>
          <w:numId w:val="3"/>
        </w:numPr>
        <w:tabs>
          <w:tab w:val="left" w:pos="567"/>
        </w:tabs>
        <w:autoSpaceDE w:val="0"/>
        <w:autoSpaceDN w:val="0"/>
        <w:adjustRightInd w:val="0"/>
        <w:spacing w:before="120" w:after="120" w:line="240" w:lineRule="auto"/>
        <w:ind w:left="0" w:firstLine="0"/>
        <w:jc w:val="both"/>
        <w:rPr>
          <w:rFonts w:ascii="Arial" w:eastAsia="Times New Roman" w:hAnsi="Arial" w:cs="Arial"/>
          <w:sz w:val="20"/>
          <w:szCs w:val="20"/>
        </w:rPr>
      </w:pPr>
      <w:r>
        <w:rPr>
          <w:rFonts w:ascii="Arial" w:eastAsia="Times New Roman" w:hAnsi="Arial" w:cs="Arial"/>
          <w:sz w:val="20"/>
          <w:szCs w:val="20"/>
        </w:rPr>
        <w:t xml:space="preserve">Předmětem stavby je část </w:t>
      </w:r>
      <w:r w:rsidR="001E1905" w:rsidRPr="00DD285D">
        <w:rPr>
          <w:rFonts w:ascii="Arial" w:eastAsia="Times New Roman" w:hAnsi="Arial" w:cs="Arial"/>
          <w:sz w:val="20"/>
          <w:szCs w:val="20"/>
        </w:rPr>
        <w:t>oprav</w:t>
      </w:r>
      <w:r>
        <w:rPr>
          <w:rFonts w:ascii="Arial" w:eastAsia="Times New Roman" w:hAnsi="Arial" w:cs="Arial"/>
          <w:sz w:val="20"/>
          <w:szCs w:val="20"/>
        </w:rPr>
        <w:t>y</w:t>
      </w:r>
      <w:r w:rsidR="001E1905" w:rsidRPr="00DD285D">
        <w:rPr>
          <w:rFonts w:ascii="Arial" w:eastAsia="Times New Roman" w:hAnsi="Arial" w:cs="Arial"/>
          <w:sz w:val="20"/>
          <w:szCs w:val="20"/>
        </w:rPr>
        <w:t xml:space="preserve"> silnic</w:t>
      </w:r>
      <w:r>
        <w:rPr>
          <w:rFonts w:ascii="Arial" w:eastAsia="Times New Roman" w:hAnsi="Arial" w:cs="Arial"/>
          <w:sz w:val="20"/>
          <w:szCs w:val="20"/>
        </w:rPr>
        <w:t>e</w:t>
      </w:r>
      <w:r w:rsidR="001E1905" w:rsidRPr="00DD285D">
        <w:rPr>
          <w:rFonts w:ascii="Arial" w:eastAsia="Times New Roman" w:hAnsi="Arial" w:cs="Arial"/>
          <w:sz w:val="20"/>
          <w:szCs w:val="20"/>
        </w:rPr>
        <w:t xml:space="preserve"> III/03826</w:t>
      </w:r>
      <w:r>
        <w:rPr>
          <w:rFonts w:ascii="Arial" w:eastAsia="Times New Roman" w:hAnsi="Arial" w:cs="Arial"/>
          <w:sz w:val="20"/>
          <w:szCs w:val="20"/>
        </w:rPr>
        <w:t xml:space="preserve"> a </w:t>
      </w:r>
      <w:r w:rsidRPr="00DD285D">
        <w:rPr>
          <w:rFonts w:ascii="Arial" w:eastAsia="Times New Roman" w:hAnsi="Arial" w:cs="Arial"/>
          <w:sz w:val="20"/>
          <w:szCs w:val="20"/>
        </w:rPr>
        <w:t>výstavba chodníku podél silnice III/03826</w:t>
      </w:r>
      <w:r>
        <w:rPr>
          <w:rFonts w:ascii="Arial" w:eastAsia="Times New Roman" w:hAnsi="Arial" w:cs="Arial"/>
          <w:sz w:val="20"/>
          <w:szCs w:val="20"/>
        </w:rPr>
        <w:t xml:space="preserve"> v obci Rančířov</w:t>
      </w:r>
      <w:r w:rsidR="001E1905" w:rsidRPr="00DD285D">
        <w:rPr>
          <w:rFonts w:ascii="Arial" w:eastAsia="Times New Roman" w:hAnsi="Arial" w:cs="Arial"/>
          <w:sz w:val="20"/>
          <w:szCs w:val="20"/>
        </w:rPr>
        <w:t xml:space="preserve">, okres Jihlava, Kraj Vysočina. </w:t>
      </w:r>
    </w:p>
    <w:p w14:paraId="2E80BC94" w14:textId="61594E32" w:rsidR="001E1905" w:rsidRPr="00DD285D" w:rsidRDefault="001E1905" w:rsidP="001E1905">
      <w:pPr>
        <w:widowControl w:val="0"/>
        <w:tabs>
          <w:tab w:val="left" w:pos="567"/>
        </w:tabs>
        <w:autoSpaceDE w:val="0"/>
        <w:autoSpaceDN w:val="0"/>
        <w:adjustRightInd w:val="0"/>
        <w:spacing w:before="120" w:after="120" w:line="240" w:lineRule="auto"/>
        <w:jc w:val="both"/>
        <w:rPr>
          <w:rFonts w:ascii="Arial" w:eastAsia="Times New Roman" w:hAnsi="Arial" w:cs="Arial"/>
          <w:sz w:val="20"/>
          <w:szCs w:val="20"/>
        </w:rPr>
      </w:pPr>
      <w:r>
        <w:rPr>
          <w:rFonts w:ascii="Arial" w:eastAsia="Times New Roman" w:hAnsi="Arial" w:cs="Arial"/>
          <w:sz w:val="20"/>
          <w:szCs w:val="20"/>
        </w:rPr>
        <w:t xml:space="preserve">Částí díla pro dalšího investora je </w:t>
      </w:r>
      <w:r>
        <w:rPr>
          <w:rFonts w:ascii="Arial" w:hAnsi="Arial" w:cs="Arial"/>
          <w:sz w:val="20"/>
          <w:szCs w:val="20"/>
        </w:rPr>
        <w:t xml:space="preserve">dále </w:t>
      </w:r>
      <w:r w:rsidR="00AD4919" w:rsidRPr="00DD285D">
        <w:rPr>
          <w:rFonts w:ascii="Arial" w:eastAsia="Times New Roman" w:hAnsi="Arial" w:cs="Arial"/>
          <w:sz w:val="20"/>
          <w:szCs w:val="20"/>
        </w:rPr>
        <w:t>oprava silnic III/03826, III/03827, III/03828 u silnice I/38 s jediným přístupem do obce; dále pak silnice III/03829; mostů ev. č. 03826-1 a ev. č. 03827-1</w:t>
      </w:r>
      <w:r w:rsidR="00AD4919">
        <w:rPr>
          <w:rFonts w:ascii="Arial" w:eastAsia="Times New Roman" w:hAnsi="Arial" w:cs="Arial"/>
          <w:sz w:val="20"/>
          <w:szCs w:val="20"/>
        </w:rPr>
        <w:t xml:space="preserve">, </w:t>
      </w:r>
      <w:r w:rsidR="00AD4919" w:rsidRPr="00DD285D">
        <w:rPr>
          <w:rFonts w:ascii="Arial" w:eastAsia="Times New Roman" w:hAnsi="Arial" w:cs="Arial"/>
          <w:sz w:val="20"/>
          <w:szCs w:val="20"/>
        </w:rPr>
        <w:t>vše v úseku obcí Rančířov, Čížov a Cerekvička, okres Jihlava, Kraj Vysočina</w:t>
      </w:r>
      <w:r w:rsidR="00493ADD">
        <w:rPr>
          <w:rFonts w:ascii="Arial" w:eastAsia="Times New Roman" w:hAnsi="Arial" w:cs="Arial"/>
          <w:sz w:val="20"/>
          <w:szCs w:val="20"/>
        </w:rPr>
        <w:t>.</w:t>
      </w:r>
    </w:p>
    <w:p w14:paraId="68DB2EF2" w14:textId="71B7579D" w:rsidR="001E1905" w:rsidRPr="001E1905" w:rsidRDefault="001E1905" w:rsidP="001E1905">
      <w:pPr>
        <w:tabs>
          <w:tab w:val="left" w:pos="1134"/>
        </w:tabs>
        <w:jc w:val="both"/>
        <w:rPr>
          <w:rFonts w:ascii="Arial" w:hAnsi="Arial" w:cs="Arial"/>
          <w:sz w:val="20"/>
          <w:szCs w:val="20"/>
        </w:rPr>
      </w:pPr>
      <w:r w:rsidRPr="00DD285D">
        <w:rPr>
          <w:rFonts w:ascii="Arial" w:hAnsi="Arial" w:cs="Arial"/>
          <w:sz w:val="20"/>
          <w:szCs w:val="20"/>
        </w:rPr>
        <w:t>Zajištění přístupu náhradní trasou je vždy řešeno přes jednu z</w:t>
      </w:r>
      <w:r>
        <w:rPr>
          <w:rFonts w:ascii="Arial" w:hAnsi="Arial" w:cs="Arial"/>
          <w:sz w:val="20"/>
          <w:szCs w:val="20"/>
        </w:rPr>
        <w:t> </w:t>
      </w:r>
      <w:r w:rsidRPr="00DD285D">
        <w:rPr>
          <w:rFonts w:ascii="Arial" w:hAnsi="Arial" w:cs="Arial"/>
          <w:sz w:val="20"/>
          <w:szCs w:val="20"/>
        </w:rPr>
        <w:t>obcí</w:t>
      </w:r>
      <w:r>
        <w:rPr>
          <w:rFonts w:ascii="Arial" w:hAnsi="Arial" w:cs="Arial"/>
          <w:sz w:val="20"/>
          <w:szCs w:val="20"/>
        </w:rPr>
        <w:t>. U</w:t>
      </w:r>
      <w:r w:rsidRPr="00DD285D">
        <w:rPr>
          <w:rFonts w:ascii="Arial" w:hAnsi="Arial" w:cs="Arial"/>
          <w:sz w:val="20"/>
          <w:szCs w:val="20"/>
        </w:rPr>
        <w:t>zavírky na sebe musí navazovat a být koordinovány tak, aby byl zajištěn přístup do jednotlivých obcí</w:t>
      </w:r>
      <w:r>
        <w:rPr>
          <w:rFonts w:ascii="Arial" w:hAnsi="Arial" w:cs="Arial"/>
          <w:sz w:val="20"/>
          <w:szCs w:val="20"/>
        </w:rPr>
        <w:t>. P</w:t>
      </w:r>
      <w:r w:rsidRPr="00DD285D">
        <w:rPr>
          <w:rFonts w:ascii="Arial" w:hAnsi="Arial" w:cs="Arial"/>
          <w:sz w:val="20"/>
          <w:szCs w:val="20"/>
        </w:rPr>
        <w:t xml:space="preserve">ředpoklad provádění prací </w:t>
      </w:r>
      <w:r w:rsidRPr="001E1905">
        <w:rPr>
          <w:rFonts w:ascii="Arial" w:hAnsi="Arial" w:cs="Arial"/>
          <w:sz w:val="20"/>
          <w:szCs w:val="20"/>
        </w:rPr>
        <w:t xml:space="preserve">současně je průtah a most Rančířov a průtah Cerekvička, objízdná trasa přes </w:t>
      </w:r>
      <w:r w:rsidR="00AD4919">
        <w:rPr>
          <w:rFonts w:ascii="Arial" w:hAnsi="Arial" w:cs="Arial"/>
          <w:sz w:val="20"/>
          <w:szCs w:val="20"/>
        </w:rPr>
        <w:t>Č</w:t>
      </w:r>
      <w:r w:rsidRPr="001E1905">
        <w:rPr>
          <w:rFonts w:ascii="Arial" w:hAnsi="Arial" w:cs="Arial"/>
          <w:sz w:val="20"/>
          <w:szCs w:val="20"/>
        </w:rPr>
        <w:t>ížov.</w:t>
      </w:r>
    </w:p>
    <w:p w14:paraId="491546F7" w14:textId="77777777" w:rsidR="00AD4919" w:rsidRPr="00AD4919" w:rsidRDefault="00F0314B" w:rsidP="00AD4919">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AD4919">
        <w:rPr>
          <w:rFonts w:ascii="Arial" w:hAnsi="Arial" w:cs="Arial"/>
          <w:sz w:val="20"/>
          <w:szCs w:val="20"/>
        </w:rPr>
        <w:t>P</w:t>
      </w:r>
      <w:r w:rsidR="00DB3FA7" w:rsidRPr="00AD4919">
        <w:rPr>
          <w:rFonts w:ascii="Arial" w:hAnsi="Arial" w:cs="Arial"/>
          <w:bCs/>
          <w:sz w:val="20"/>
          <w:szCs w:val="20"/>
          <w:lang w:eastAsia="cs-CZ"/>
        </w:rPr>
        <w:t>ředmětem díla je provedení všech činností, prací a dodávek obsažených v projektov</w:t>
      </w:r>
      <w:r w:rsidR="00AD4919" w:rsidRPr="00AD4919">
        <w:rPr>
          <w:rFonts w:ascii="Arial" w:hAnsi="Arial" w:cs="Arial"/>
          <w:bCs/>
          <w:sz w:val="20"/>
          <w:szCs w:val="20"/>
          <w:lang w:eastAsia="cs-CZ"/>
        </w:rPr>
        <w:t>é</w:t>
      </w:r>
      <w:r w:rsidR="00DB3FA7" w:rsidRPr="00AD4919">
        <w:rPr>
          <w:rFonts w:ascii="Arial" w:hAnsi="Arial" w:cs="Arial"/>
          <w:bCs/>
          <w:sz w:val="20"/>
          <w:szCs w:val="20"/>
          <w:lang w:eastAsia="cs-CZ"/>
        </w:rPr>
        <w:t xml:space="preserve"> dokumentac</w:t>
      </w:r>
      <w:r w:rsidR="00AD4919" w:rsidRPr="00AD4919">
        <w:rPr>
          <w:rFonts w:ascii="Arial" w:hAnsi="Arial" w:cs="Arial"/>
          <w:bCs/>
          <w:sz w:val="20"/>
          <w:szCs w:val="20"/>
          <w:lang w:eastAsia="cs-CZ"/>
        </w:rPr>
        <w:t xml:space="preserve">i </w:t>
      </w:r>
      <w:r w:rsidR="00AD4919" w:rsidRPr="00AD4919">
        <w:rPr>
          <w:rFonts w:ascii="Arial" w:hAnsi="Arial" w:cs="Arial"/>
          <w:b/>
          <w:bCs/>
          <w:sz w:val="20"/>
          <w:szCs w:val="20"/>
          <w:lang w:eastAsia="cs-CZ"/>
        </w:rPr>
        <w:t>„</w:t>
      </w:r>
      <w:r w:rsidR="001E1905" w:rsidRPr="00AD4919">
        <w:rPr>
          <w:rFonts w:ascii="Arial" w:hAnsi="Arial" w:cs="Arial"/>
          <w:b/>
          <w:sz w:val="20"/>
          <w:szCs w:val="20"/>
        </w:rPr>
        <w:t>RANČÍŘOV, OPRAVA SILNICE III/03826, CHODNÍK</w:t>
      </w:r>
      <w:r w:rsidR="001E1905" w:rsidRPr="00AD4919">
        <w:rPr>
          <w:rFonts w:ascii="Arial" w:hAnsi="Arial" w:cs="Arial"/>
          <w:b/>
          <w:color w:val="000000" w:themeColor="text1"/>
          <w:sz w:val="20"/>
          <w:szCs w:val="20"/>
        </w:rPr>
        <w:t>“</w:t>
      </w:r>
      <w:r w:rsidR="001E1905" w:rsidRPr="00AD4919">
        <w:rPr>
          <w:rFonts w:ascii="Arial" w:hAnsi="Arial" w:cs="Arial"/>
          <w:color w:val="000000" w:themeColor="text1"/>
          <w:sz w:val="20"/>
          <w:szCs w:val="20"/>
        </w:rPr>
        <w:t xml:space="preserve">, kterou zpracoval </w:t>
      </w:r>
      <w:r w:rsidR="001E1905" w:rsidRPr="00AD4919">
        <w:rPr>
          <w:rFonts w:ascii="Arial" w:hAnsi="Arial" w:cs="Arial"/>
          <w:color w:val="000000"/>
          <w:sz w:val="20"/>
          <w:szCs w:val="20"/>
        </w:rPr>
        <w:t>Ing. Leoš Pohanka</w:t>
      </w:r>
      <w:r w:rsidR="001E1905" w:rsidRPr="00AD4919">
        <w:rPr>
          <w:rFonts w:ascii="Arial" w:hAnsi="Arial" w:cs="Arial"/>
          <w:color w:val="000000" w:themeColor="text1"/>
          <w:sz w:val="20"/>
          <w:szCs w:val="20"/>
        </w:rPr>
        <w:t>, Dolní 35, 592 14 Nové Veselí, IČO: 45653054</w:t>
      </w:r>
      <w:r w:rsidR="00AD4919" w:rsidRPr="00AD4919">
        <w:rPr>
          <w:rFonts w:ascii="Arial" w:hAnsi="Arial" w:cs="Arial"/>
          <w:color w:val="000000" w:themeColor="text1"/>
          <w:sz w:val="20"/>
          <w:szCs w:val="20"/>
        </w:rPr>
        <w:t xml:space="preserve">, </w:t>
      </w:r>
      <w:r w:rsidR="00DB3FA7" w:rsidRPr="00AD4919">
        <w:rPr>
          <w:rFonts w:ascii="Arial" w:hAnsi="Arial" w:cs="Arial"/>
          <w:bCs/>
          <w:sz w:val="20"/>
          <w:szCs w:val="20"/>
          <w:lang w:eastAsia="cs-CZ"/>
        </w:rPr>
        <w:t>v soupise stavebních prací, dodávek a služeb s výkazem výměr</w:t>
      </w:r>
      <w:r w:rsidR="00AD4919">
        <w:rPr>
          <w:rFonts w:ascii="Arial" w:hAnsi="Arial" w:cs="Arial"/>
          <w:bCs/>
          <w:sz w:val="20"/>
          <w:szCs w:val="20"/>
          <w:lang w:eastAsia="cs-CZ"/>
        </w:rPr>
        <w:t>:</w:t>
      </w:r>
    </w:p>
    <w:p w14:paraId="392F5B3A" w14:textId="5795C702" w:rsidR="00AD4919" w:rsidRPr="00235A4D" w:rsidRDefault="00AD4919" w:rsidP="00AD4919">
      <w:pPr>
        <w:pStyle w:val="Zkladntextodsazen3"/>
        <w:widowControl w:val="0"/>
        <w:numPr>
          <w:ilvl w:val="0"/>
          <w:numId w:val="30"/>
        </w:numPr>
        <w:suppressAutoHyphens w:val="0"/>
        <w:spacing w:before="120"/>
        <w:jc w:val="both"/>
        <w:rPr>
          <w:rFonts w:ascii="Arial" w:hAnsi="Arial" w:cs="Arial"/>
          <w:sz w:val="20"/>
          <w:szCs w:val="20"/>
        </w:rPr>
      </w:pPr>
      <w:r w:rsidRPr="00235A4D">
        <w:rPr>
          <w:rFonts w:ascii="Arial" w:hAnsi="Arial" w:cs="Arial"/>
          <w:color w:val="000000" w:themeColor="text1"/>
          <w:sz w:val="20"/>
          <w:szCs w:val="20"/>
        </w:rPr>
        <w:t xml:space="preserve">dle </w:t>
      </w:r>
      <w:r w:rsidRPr="00235A4D">
        <w:rPr>
          <w:rFonts w:ascii="Arial" w:hAnsi="Arial" w:cs="Arial"/>
          <w:color w:val="000000"/>
          <w:sz w:val="20"/>
          <w:szCs w:val="20"/>
        </w:rPr>
        <w:t xml:space="preserve">společného soupisu prací </w:t>
      </w:r>
      <w:r w:rsidRPr="007349DF">
        <w:rPr>
          <w:rFonts w:ascii="Arial" w:hAnsi="Arial" w:cs="Arial"/>
          <w:b/>
          <w:color w:val="000000"/>
          <w:sz w:val="20"/>
          <w:szCs w:val="20"/>
        </w:rPr>
        <w:t>III/03826 Rančířov průtah; III/03827 Čížov průtah; III/03828, 03829 Cerekvička průtah</w:t>
      </w:r>
    </w:p>
    <w:p w14:paraId="68CBA166" w14:textId="77777777" w:rsidR="00AD4919" w:rsidRPr="00235A4D" w:rsidRDefault="00AD4919" w:rsidP="007349DF">
      <w:pPr>
        <w:pStyle w:val="Zkladntextodsazen3"/>
        <w:widowControl w:val="0"/>
        <w:spacing w:before="120" w:after="240"/>
        <w:ind w:left="924" w:firstLine="488"/>
        <w:rPr>
          <w:rFonts w:ascii="Arial" w:hAnsi="Arial" w:cs="Arial"/>
          <w:color w:val="000000"/>
          <w:sz w:val="20"/>
          <w:szCs w:val="20"/>
        </w:rPr>
      </w:pPr>
      <w:r w:rsidRPr="00235A4D">
        <w:rPr>
          <w:rFonts w:ascii="Arial" w:hAnsi="Arial" w:cs="Arial"/>
          <w:sz w:val="20"/>
          <w:szCs w:val="20"/>
        </w:rPr>
        <w:t>I. SO 1</w:t>
      </w:r>
      <w:r w:rsidRPr="00235A4D">
        <w:rPr>
          <w:rFonts w:ascii="Arial" w:hAnsi="Arial" w:cs="Arial"/>
          <w:color w:val="000000"/>
          <w:sz w:val="20"/>
          <w:szCs w:val="20"/>
        </w:rPr>
        <w:t>01.1</w:t>
      </w:r>
      <w:r w:rsidRPr="00235A4D">
        <w:rPr>
          <w:rFonts w:ascii="Arial" w:hAnsi="Arial" w:cs="Arial"/>
          <w:color w:val="000000"/>
          <w:sz w:val="20"/>
          <w:szCs w:val="20"/>
        </w:rPr>
        <w:tab/>
        <w:t>III/03826 Rančířov průtah</w:t>
      </w:r>
    </w:p>
    <w:p w14:paraId="66FBC462" w14:textId="36F04490" w:rsidR="00AD4919" w:rsidRPr="00235A4D" w:rsidRDefault="00AD4919" w:rsidP="00AD4919">
      <w:pPr>
        <w:pStyle w:val="Zkladntextodsazen3"/>
        <w:widowControl w:val="0"/>
        <w:numPr>
          <w:ilvl w:val="0"/>
          <w:numId w:val="30"/>
        </w:numPr>
        <w:suppressAutoHyphens w:val="0"/>
        <w:spacing w:before="120"/>
        <w:jc w:val="both"/>
        <w:rPr>
          <w:rFonts w:ascii="Arial" w:hAnsi="Arial" w:cs="Arial"/>
          <w:sz w:val="20"/>
          <w:szCs w:val="20"/>
        </w:rPr>
      </w:pPr>
      <w:r>
        <w:rPr>
          <w:rFonts w:ascii="Arial" w:hAnsi="Arial" w:cs="Arial"/>
          <w:color w:val="000000"/>
          <w:sz w:val="20"/>
          <w:szCs w:val="20"/>
        </w:rPr>
        <w:t>d</w:t>
      </w:r>
      <w:r w:rsidRPr="00235A4D">
        <w:rPr>
          <w:rFonts w:ascii="Arial" w:hAnsi="Arial" w:cs="Arial"/>
          <w:color w:val="000000"/>
          <w:sz w:val="20"/>
          <w:szCs w:val="20"/>
        </w:rPr>
        <w:t xml:space="preserve">le samostatného soupisu prací </w:t>
      </w:r>
      <w:r w:rsidRPr="007349DF">
        <w:rPr>
          <w:rFonts w:ascii="Arial" w:hAnsi="Arial" w:cs="Arial"/>
          <w:b/>
          <w:color w:val="000000"/>
          <w:sz w:val="20"/>
          <w:szCs w:val="20"/>
        </w:rPr>
        <w:t>III/03826 Rančířov průtah CHODNÍK</w:t>
      </w:r>
    </w:p>
    <w:p w14:paraId="63A9C6E1" w14:textId="77777777" w:rsidR="00AD4919" w:rsidRPr="00235A4D" w:rsidRDefault="00AD4919" w:rsidP="00AD4919">
      <w:pPr>
        <w:pStyle w:val="Zkladntextodsazen3"/>
        <w:widowControl w:val="0"/>
        <w:spacing w:before="120"/>
        <w:ind w:left="1208" w:firstLine="204"/>
        <w:rPr>
          <w:rFonts w:ascii="Arial" w:hAnsi="Arial" w:cs="Arial"/>
          <w:sz w:val="20"/>
          <w:szCs w:val="20"/>
        </w:rPr>
      </w:pPr>
      <w:r w:rsidRPr="00235A4D">
        <w:rPr>
          <w:rFonts w:ascii="Arial" w:hAnsi="Arial" w:cs="Arial"/>
          <w:sz w:val="20"/>
          <w:szCs w:val="20"/>
        </w:rPr>
        <w:t>SO 00</w:t>
      </w:r>
      <w:r w:rsidRPr="00235A4D">
        <w:rPr>
          <w:rFonts w:ascii="Arial" w:hAnsi="Arial" w:cs="Arial"/>
          <w:sz w:val="20"/>
          <w:szCs w:val="20"/>
        </w:rPr>
        <w:tab/>
      </w:r>
      <w:r w:rsidRPr="00235A4D">
        <w:rPr>
          <w:rFonts w:ascii="Arial" w:hAnsi="Arial" w:cs="Arial"/>
          <w:sz w:val="20"/>
          <w:szCs w:val="20"/>
        </w:rPr>
        <w:tab/>
        <w:t>Vedlejší a ostatní náklady</w:t>
      </w:r>
    </w:p>
    <w:p w14:paraId="033F996E" w14:textId="77777777" w:rsidR="00AD4919" w:rsidRPr="00235A4D" w:rsidRDefault="00AD4919" w:rsidP="00AD4919">
      <w:pPr>
        <w:pStyle w:val="Zkladntextodsazen3"/>
        <w:widowControl w:val="0"/>
        <w:spacing w:before="120"/>
        <w:ind w:left="709" w:firstLine="709"/>
        <w:rPr>
          <w:rFonts w:ascii="Arial" w:hAnsi="Arial" w:cs="Arial"/>
          <w:color w:val="000000"/>
          <w:sz w:val="20"/>
          <w:szCs w:val="20"/>
        </w:rPr>
      </w:pPr>
      <w:r w:rsidRPr="00235A4D">
        <w:rPr>
          <w:rFonts w:ascii="Arial" w:hAnsi="Arial" w:cs="Arial"/>
          <w:color w:val="000000"/>
          <w:sz w:val="20"/>
          <w:szCs w:val="20"/>
        </w:rPr>
        <w:t>SO 102.01</w:t>
      </w:r>
      <w:r w:rsidRPr="00235A4D">
        <w:rPr>
          <w:rFonts w:ascii="Arial" w:hAnsi="Arial" w:cs="Arial"/>
          <w:color w:val="000000"/>
          <w:sz w:val="20"/>
          <w:szCs w:val="20"/>
        </w:rPr>
        <w:tab/>
        <w:t>Stavebně-konstrukční část</w:t>
      </w:r>
    </w:p>
    <w:p w14:paraId="39EDD5D2" w14:textId="77777777" w:rsidR="00AD4919" w:rsidRPr="00235A4D" w:rsidRDefault="00AD4919" w:rsidP="00AD4919">
      <w:pPr>
        <w:pStyle w:val="Zkladntextodsazen3"/>
        <w:widowControl w:val="0"/>
        <w:spacing w:before="120"/>
        <w:ind w:left="709" w:firstLine="709"/>
        <w:rPr>
          <w:rFonts w:ascii="Arial" w:hAnsi="Arial" w:cs="Arial"/>
          <w:color w:val="000000"/>
          <w:sz w:val="20"/>
          <w:szCs w:val="20"/>
        </w:rPr>
      </w:pPr>
      <w:r w:rsidRPr="00235A4D">
        <w:rPr>
          <w:rFonts w:ascii="Arial" w:hAnsi="Arial" w:cs="Arial"/>
          <w:color w:val="000000"/>
          <w:sz w:val="20"/>
          <w:szCs w:val="20"/>
        </w:rPr>
        <w:t>SO 102.02</w:t>
      </w:r>
      <w:r w:rsidRPr="00235A4D">
        <w:rPr>
          <w:rFonts w:ascii="Arial" w:hAnsi="Arial" w:cs="Arial"/>
          <w:color w:val="000000"/>
          <w:sz w:val="20"/>
          <w:szCs w:val="20"/>
        </w:rPr>
        <w:tab/>
        <w:t>Mikropiloty</w:t>
      </w:r>
    </w:p>
    <w:p w14:paraId="7430B05B" w14:textId="77777777" w:rsidR="00AD4919" w:rsidRPr="00235A4D" w:rsidRDefault="00AD4919" w:rsidP="00AD4919">
      <w:pPr>
        <w:pStyle w:val="Zkladntextodsazen3"/>
        <w:widowControl w:val="0"/>
        <w:spacing w:before="120"/>
        <w:ind w:left="709" w:firstLine="709"/>
        <w:rPr>
          <w:rFonts w:ascii="Arial" w:hAnsi="Arial" w:cs="Arial"/>
          <w:color w:val="000000"/>
          <w:sz w:val="20"/>
          <w:szCs w:val="20"/>
        </w:rPr>
      </w:pPr>
      <w:r w:rsidRPr="00235A4D">
        <w:rPr>
          <w:rFonts w:ascii="Arial" w:hAnsi="Arial" w:cs="Arial"/>
          <w:color w:val="000000"/>
          <w:sz w:val="20"/>
          <w:szCs w:val="20"/>
        </w:rPr>
        <w:t>SO 102_01</w:t>
      </w:r>
      <w:r w:rsidRPr="00235A4D">
        <w:rPr>
          <w:rFonts w:ascii="Arial" w:hAnsi="Arial" w:cs="Arial"/>
          <w:color w:val="000000"/>
          <w:sz w:val="20"/>
          <w:szCs w:val="20"/>
        </w:rPr>
        <w:tab/>
        <w:t>Úsek CH1_uznatelné náklady</w:t>
      </w:r>
    </w:p>
    <w:p w14:paraId="0AEA8674" w14:textId="77777777" w:rsidR="00AD4919" w:rsidRPr="00235A4D" w:rsidRDefault="00AD4919" w:rsidP="00AD4919">
      <w:pPr>
        <w:pStyle w:val="Zkladntextodsazen3"/>
        <w:widowControl w:val="0"/>
        <w:spacing w:before="120"/>
        <w:ind w:left="709" w:firstLine="709"/>
        <w:rPr>
          <w:rFonts w:ascii="Arial" w:hAnsi="Arial" w:cs="Arial"/>
          <w:color w:val="000000"/>
          <w:sz w:val="20"/>
          <w:szCs w:val="20"/>
        </w:rPr>
      </w:pPr>
      <w:r w:rsidRPr="00235A4D">
        <w:rPr>
          <w:rFonts w:ascii="Arial" w:hAnsi="Arial" w:cs="Arial"/>
          <w:color w:val="000000"/>
          <w:sz w:val="20"/>
          <w:szCs w:val="20"/>
        </w:rPr>
        <w:t>SO 102_02</w:t>
      </w:r>
      <w:r w:rsidRPr="00235A4D">
        <w:rPr>
          <w:rFonts w:ascii="Arial" w:hAnsi="Arial" w:cs="Arial"/>
          <w:color w:val="000000"/>
          <w:sz w:val="20"/>
          <w:szCs w:val="20"/>
        </w:rPr>
        <w:tab/>
        <w:t>Úsek CH1_neuznatelné náklady</w:t>
      </w:r>
    </w:p>
    <w:p w14:paraId="6234B920" w14:textId="77777777" w:rsidR="00AD4919" w:rsidRPr="00235A4D" w:rsidRDefault="00AD4919" w:rsidP="00AD4919">
      <w:pPr>
        <w:pStyle w:val="Zkladntextodsazen3"/>
        <w:widowControl w:val="0"/>
        <w:spacing w:before="120"/>
        <w:ind w:left="709" w:firstLine="709"/>
        <w:rPr>
          <w:rFonts w:ascii="Arial" w:hAnsi="Arial" w:cs="Arial"/>
          <w:color w:val="000000"/>
          <w:sz w:val="20"/>
          <w:szCs w:val="20"/>
        </w:rPr>
      </w:pPr>
      <w:r w:rsidRPr="00235A4D">
        <w:rPr>
          <w:rFonts w:ascii="Arial" w:hAnsi="Arial" w:cs="Arial"/>
          <w:color w:val="000000"/>
          <w:sz w:val="20"/>
          <w:szCs w:val="20"/>
        </w:rPr>
        <w:t>SO 102_03</w:t>
      </w:r>
      <w:r w:rsidRPr="00235A4D">
        <w:rPr>
          <w:rFonts w:ascii="Arial" w:hAnsi="Arial" w:cs="Arial"/>
          <w:color w:val="000000"/>
          <w:sz w:val="20"/>
          <w:szCs w:val="20"/>
        </w:rPr>
        <w:tab/>
        <w:t>Úsek CH2_uznatelné náklady</w:t>
      </w:r>
    </w:p>
    <w:p w14:paraId="1BAEE82E" w14:textId="77777777" w:rsidR="00AD4919" w:rsidRPr="00235A4D" w:rsidRDefault="00AD4919" w:rsidP="00AD4919">
      <w:pPr>
        <w:pStyle w:val="Zkladntextodsazen3"/>
        <w:widowControl w:val="0"/>
        <w:spacing w:before="120"/>
        <w:ind w:left="709" w:firstLine="709"/>
        <w:rPr>
          <w:rFonts w:ascii="Arial" w:hAnsi="Arial" w:cs="Arial"/>
          <w:color w:val="000000"/>
          <w:sz w:val="20"/>
          <w:szCs w:val="20"/>
        </w:rPr>
      </w:pPr>
      <w:r w:rsidRPr="00235A4D">
        <w:rPr>
          <w:rFonts w:ascii="Arial" w:hAnsi="Arial" w:cs="Arial"/>
          <w:color w:val="000000"/>
          <w:sz w:val="20"/>
          <w:szCs w:val="20"/>
        </w:rPr>
        <w:t>SO 102_04</w:t>
      </w:r>
      <w:r w:rsidRPr="00235A4D">
        <w:rPr>
          <w:rFonts w:ascii="Arial" w:hAnsi="Arial" w:cs="Arial"/>
          <w:color w:val="000000"/>
          <w:sz w:val="20"/>
          <w:szCs w:val="20"/>
        </w:rPr>
        <w:tab/>
        <w:t>Úsek CH2_neuznatelné náklady</w:t>
      </w:r>
    </w:p>
    <w:p w14:paraId="200DE13D" w14:textId="77777777" w:rsidR="00AD4919" w:rsidRPr="00235A4D" w:rsidRDefault="00AD4919" w:rsidP="00AD4919">
      <w:pPr>
        <w:pStyle w:val="Zkladntextodsazen3"/>
        <w:widowControl w:val="0"/>
        <w:spacing w:before="120"/>
        <w:ind w:left="709" w:firstLine="709"/>
        <w:rPr>
          <w:rFonts w:ascii="Arial" w:hAnsi="Arial" w:cs="Arial"/>
          <w:color w:val="000000"/>
          <w:sz w:val="20"/>
          <w:szCs w:val="20"/>
        </w:rPr>
      </w:pPr>
      <w:r w:rsidRPr="00235A4D">
        <w:rPr>
          <w:rFonts w:ascii="Arial" w:hAnsi="Arial" w:cs="Arial"/>
          <w:color w:val="000000"/>
          <w:sz w:val="20"/>
          <w:szCs w:val="20"/>
        </w:rPr>
        <w:t>SO 102_05</w:t>
      </w:r>
      <w:r w:rsidRPr="00235A4D">
        <w:rPr>
          <w:rFonts w:ascii="Arial" w:hAnsi="Arial" w:cs="Arial"/>
          <w:color w:val="000000"/>
          <w:sz w:val="20"/>
          <w:szCs w:val="20"/>
        </w:rPr>
        <w:tab/>
        <w:t>Úsek CH3_uznatelné náklady</w:t>
      </w:r>
    </w:p>
    <w:p w14:paraId="4F86A14C" w14:textId="77777777" w:rsidR="00AD4919" w:rsidRPr="00235A4D" w:rsidRDefault="00AD4919" w:rsidP="00AD4919">
      <w:pPr>
        <w:pStyle w:val="Zkladntextodsazen3"/>
        <w:widowControl w:val="0"/>
        <w:spacing w:before="120"/>
        <w:ind w:left="709" w:firstLine="709"/>
        <w:rPr>
          <w:rFonts w:ascii="Arial" w:hAnsi="Arial" w:cs="Arial"/>
          <w:color w:val="000000"/>
          <w:sz w:val="20"/>
          <w:szCs w:val="20"/>
        </w:rPr>
      </w:pPr>
      <w:r w:rsidRPr="00235A4D">
        <w:rPr>
          <w:rFonts w:ascii="Arial" w:hAnsi="Arial" w:cs="Arial"/>
          <w:color w:val="000000"/>
          <w:sz w:val="20"/>
          <w:szCs w:val="20"/>
        </w:rPr>
        <w:t>SO 102_06</w:t>
      </w:r>
      <w:r w:rsidRPr="00235A4D">
        <w:rPr>
          <w:rFonts w:ascii="Arial" w:hAnsi="Arial" w:cs="Arial"/>
          <w:color w:val="000000"/>
          <w:sz w:val="20"/>
          <w:szCs w:val="20"/>
        </w:rPr>
        <w:tab/>
        <w:t>Úsek CH3_neuznatelné náklady</w:t>
      </w:r>
    </w:p>
    <w:p w14:paraId="7AE6CD07" w14:textId="77777777" w:rsidR="00AD4919" w:rsidRPr="00235A4D" w:rsidRDefault="00AD4919" w:rsidP="00AD4919">
      <w:pPr>
        <w:pStyle w:val="Zkladntextodsazen3"/>
        <w:widowControl w:val="0"/>
        <w:spacing w:before="120"/>
        <w:ind w:left="709" w:firstLine="709"/>
        <w:rPr>
          <w:rFonts w:ascii="Arial" w:hAnsi="Arial" w:cs="Arial"/>
          <w:color w:val="000000"/>
          <w:sz w:val="20"/>
          <w:szCs w:val="20"/>
        </w:rPr>
      </w:pPr>
      <w:r w:rsidRPr="00235A4D">
        <w:rPr>
          <w:rFonts w:ascii="Arial" w:hAnsi="Arial" w:cs="Arial"/>
          <w:color w:val="000000"/>
          <w:sz w:val="20"/>
          <w:szCs w:val="20"/>
        </w:rPr>
        <w:t>SO 102_07</w:t>
      </w:r>
      <w:r w:rsidRPr="00235A4D">
        <w:rPr>
          <w:rFonts w:ascii="Arial" w:hAnsi="Arial" w:cs="Arial"/>
          <w:color w:val="000000"/>
          <w:sz w:val="20"/>
          <w:szCs w:val="20"/>
        </w:rPr>
        <w:tab/>
        <w:t>Úsek CH4_uznatelné náklady</w:t>
      </w:r>
    </w:p>
    <w:p w14:paraId="03547F61" w14:textId="77777777" w:rsidR="00AD4919" w:rsidRPr="00235A4D" w:rsidRDefault="00AD4919" w:rsidP="00AD4919">
      <w:pPr>
        <w:pStyle w:val="Zkladntextodsazen3"/>
        <w:widowControl w:val="0"/>
        <w:spacing w:before="120"/>
        <w:ind w:left="709" w:firstLine="709"/>
        <w:rPr>
          <w:rFonts w:ascii="Arial" w:hAnsi="Arial" w:cs="Arial"/>
          <w:color w:val="000000"/>
          <w:sz w:val="20"/>
          <w:szCs w:val="20"/>
        </w:rPr>
      </w:pPr>
      <w:r w:rsidRPr="00235A4D">
        <w:rPr>
          <w:rFonts w:ascii="Arial" w:hAnsi="Arial" w:cs="Arial"/>
          <w:color w:val="000000"/>
          <w:sz w:val="20"/>
          <w:szCs w:val="20"/>
        </w:rPr>
        <w:t>SO 102_08</w:t>
      </w:r>
      <w:r w:rsidRPr="00235A4D">
        <w:rPr>
          <w:rFonts w:ascii="Arial" w:hAnsi="Arial" w:cs="Arial"/>
          <w:color w:val="000000"/>
          <w:sz w:val="20"/>
          <w:szCs w:val="20"/>
        </w:rPr>
        <w:tab/>
        <w:t>Úsek CH4_neuznatelné náklady</w:t>
      </w:r>
    </w:p>
    <w:p w14:paraId="5BA76D33" w14:textId="77777777" w:rsidR="00AD4919" w:rsidRPr="00235A4D" w:rsidRDefault="00AD4919" w:rsidP="00AD4919">
      <w:pPr>
        <w:pStyle w:val="Zkladntextodsazen3"/>
        <w:widowControl w:val="0"/>
        <w:spacing w:before="120"/>
        <w:ind w:left="709" w:firstLine="709"/>
        <w:rPr>
          <w:rFonts w:ascii="Arial" w:hAnsi="Arial" w:cs="Arial"/>
          <w:color w:val="000000"/>
          <w:sz w:val="20"/>
          <w:szCs w:val="20"/>
        </w:rPr>
      </w:pPr>
      <w:r w:rsidRPr="00235A4D">
        <w:rPr>
          <w:rFonts w:ascii="Arial" w:hAnsi="Arial" w:cs="Arial"/>
          <w:color w:val="000000"/>
          <w:sz w:val="20"/>
          <w:szCs w:val="20"/>
        </w:rPr>
        <w:t>SO 102_09</w:t>
      </w:r>
      <w:r w:rsidRPr="00235A4D">
        <w:rPr>
          <w:rFonts w:ascii="Arial" w:hAnsi="Arial" w:cs="Arial"/>
          <w:color w:val="000000"/>
          <w:sz w:val="20"/>
          <w:szCs w:val="20"/>
        </w:rPr>
        <w:tab/>
        <w:t>Úsek CH5_uznatelné náklady</w:t>
      </w:r>
    </w:p>
    <w:p w14:paraId="411529E0" w14:textId="77777777" w:rsidR="00AD4919" w:rsidRPr="00235A4D" w:rsidRDefault="00AD4919" w:rsidP="00AD4919">
      <w:pPr>
        <w:pStyle w:val="Zkladntextodsazen3"/>
        <w:widowControl w:val="0"/>
        <w:spacing w:before="120"/>
        <w:ind w:left="709" w:firstLine="709"/>
        <w:rPr>
          <w:rFonts w:ascii="Arial" w:hAnsi="Arial" w:cs="Arial"/>
          <w:color w:val="000000"/>
          <w:sz w:val="20"/>
          <w:szCs w:val="20"/>
        </w:rPr>
      </w:pPr>
      <w:r w:rsidRPr="00235A4D">
        <w:rPr>
          <w:rFonts w:ascii="Arial" w:hAnsi="Arial" w:cs="Arial"/>
          <w:color w:val="000000"/>
          <w:sz w:val="20"/>
          <w:szCs w:val="20"/>
        </w:rPr>
        <w:t>SO 102_10</w:t>
      </w:r>
      <w:r w:rsidRPr="00235A4D">
        <w:rPr>
          <w:rFonts w:ascii="Arial" w:hAnsi="Arial" w:cs="Arial"/>
          <w:color w:val="000000"/>
          <w:sz w:val="20"/>
          <w:szCs w:val="20"/>
        </w:rPr>
        <w:tab/>
        <w:t>Úsek CH5_neuznatelné náklady</w:t>
      </w:r>
    </w:p>
    <w:p w14:paraId="63F459E1" w14:textId="77777777" w:rsidR="00AD4919" w:rsidRPr="00235A4D" w:rsidRDefault="00AD4919" w:rsidP="00AD4919">
      <w:pPr>
        <w:pStyle w:val="Zkladntextodsazen3"/>
        <w:widowControl w:val="0"/>
        <w:spacing w:before="120"/>
        <w:ind w:left="709" w:firstLine="709"/>
        <w:rPr>
          <w:rFonts w:ascii="Arial" w:hAnsi="Arial" w:cs="Arial"/>
          <w:color w:val="000000"/>
          <w:sz w:val="20"/>
          <w:szCs w:val="20"/>
        </w:rPr>
      </w:pPr>
      <w:r w:rsidRPr="00235A4D">
        <w:rPr>
          <w:rFonts w:ascii="Arial" w:hAnsi="Arial" w:cs="Arial"/>
          <w:color w:val="000000"/>
          <w:sz w:val="20"/>
          <w:szCs w:val="20"/>
        </w:rPr>
        <w:t>SO 102_11</w:t>
      </w:r>
      <w:r w:rsidRPr="00235A4D">
        <w:rPr>
          <w:rFonts w:ascii="Arial" w:hAnsi="Arial" w:cs="Arial"/>
          <w:color w:val="000000"/>
          <w:sz w:val="20"/>
          <w:szCs w:val="20"/>
        </w:rPr>
        <w:tab/>
        <w:t>Úsek CH6_uznatelné náklady</w:t>
      </w:r>
    </w:p>
    <w:p w14:paraId="3028EEF8" w14:textId="77777777" w:rsidR="00AD4919" w:rsidRPr="00235A4D" w:rsidRDefault="00AD4919" w:rsidP="007349DF">
      <w:pPr>
        <w:pStyle w:val="Zkladntextodsazen3"/>
        <w:widowControl w:val="0"/>
        <w:spacing w:before="120" w:after="240"/>
        <w:ind w:left="709" w:firstLine="709"/>
        <w:rPr>
          <w:rFonts w:ascii="Arial" w:hAnsi="Arial" w:cs="Arial"/>
          <w:sz w:val="20"/>
          <w:szCs w:val="20"/>
        </w:rPr>
      </w:pPr>
      <w:r w:rsidRPr="00235A4D">
        <w:rPr>
          <w:rFonts w:ascii="Arial" w:hAnsi="Arial" w:cs="Arial"/>
          <w:color w:val="000000"/>
          <w:sz w:val="20"/>
          <w:szCs w:val="20"/>
        </w:rPr>
        <w:t>SO 102_12</w:t>
      </w:r>
      <w:r w:rsidRPr="00235A4D">
        <w:rPr>
          <w:rFonts w:ascii="Arial" w:hAnsi="Arial" w:cs="Arial"/>
          <w:color w:val="000000"/>
          <w:sz w:val="20"/>
          <w:szCs w:val="20"/>
        </w:rPr>
        <w:tab/>
        <w:t>Úsek CH6_neuznatelné náklady</w:t>
      </w:r>
    </w:p>
    <w:p w14:paraId="2A148D69" w14:textId="4A337FFE" w:rsidR="00DB3FA7" w:rsidRPr="00351DDE" w:rsidRDefault="009014AB" w:rsidP="009703D2">
      <w:pPr>
        <w:widowControl w:val="0"/>
        <w:tabs>
          <w:tab w:val="left" w:pos="567"/>
        </w:tabs>
        <w:autoSpaceDE w:val="0"/>
        <w:autoSpaceDN w:val="0"/>
        <w:adjustRightInd w:val="0"/>
        <w:spacing w:before="120" w:after="120" w:line="240" w:lineRule="auto"/>
        <w:jc w:val="both"/>
        <w:rPr>
          <w:rFonts w:ascii="Arial" w:hAnsi="Arial" w:cs="Arial"/>
          <w:bCs/>
          <w:sz w:val="20"/>
          <w:szCs w:val="20"/>
          <w:lang w:eastAsia="cs-CZ"/>
        </w:rPr>
      </w:pPr>
      <w:r w:rsidRPr="00351DDE">
        <w:rPr>
          <w:rFonts w:ascii="Arial" w:hAnsi="Arial" w:cs="Arial"/>
          <w:bCs/>
          <w:sz w:val="20"/>
          <w:szCs w:val="20"/>
          <w:lang w:eastAsia="cs-CZ"/>
        </w:rPr>
        <w:t>kter</w:t>
      </w:r>
      <w:r w:rsidR="009703D2">
        <w:rPr>
          <w:rFonts w:ascii="Arial" w:hAnsi="Arial" w:cs="Arial"/>
          <w:bCs/>
          <w:sz w:val="20"/>
          <w:szCs w:val="20"/>
          <w:lang w:eastAsia="cs-CZ"/>
        </w:rPr>
        <w:t>é</w:t>
      </w:r>
      <w:r w:rsidRPr="00351DDE">
        <w:rPr>
          <w:rFonts w:ascii="Arial" w:hAnsi="Arial" w:cs="Arial"/>
          <w:bCs/>
          <w:sz w:val="20"/>
          <w:szCs w:val="20"/>
          <w:lang w:eastAsia="cs-CZ"/>
        </w:rPr>
        <w:t xml:space="preserve"> tvoří přílohu této </w:t>
      </w:r>
      <w:r w:rsidR="002B4502" w:rsidRPr="00351DDE">
        <w:rPr>
          <w:rFonts w:ascii="Arial" w:hAnsi="Arial" w:cs="Arial"/>
          <w:bCs/>
          <w:sz w:val="20"/>
          <w:szCs w:val="20"/>
          <w:lang w:eastAsia="cs-CZ"/>
        </w:rPr>
        <w:t>S</w:t>
      </w:r>
      <w:r w:rsidRPr="00351DDE">
        <w:rPr>
          <w:rFonts w:ascii="Arial" w:hAnsi="Arial" w:cs="Arial"/>
          <w:bCs/>
          <w:sz w:val="20"/>
          <w:szCs w:val="20"/>
          <w:lang w:eastAsia="cs-CZ"/>
        </w:rPr>
        <w:t>m</w:t>
      </w:r>
      <w:r w:rsidR="002B4502" w:rsidRPr="00351DDE">
        <w:rPr>
          <w:rFonts w:ascii="Arial" w:hAnsi="Arial" w:cs="Arial"/>
          <w:bCs/>
          <w:sz w:val="20"/>
          <w:szCs w:val="20"/>
          <w:lang w:eastAsia="cs-CZ"/>
        </w:rPr>
        <w:t>l</w:t>
      </w:r>
      <w:r w:rsidRPr="00351DDE">
        <w:rPr>
          <w:rFonts w:ascii="Arial" w:hAnsi="Arial" w:cs="Arial"/>
          <w:bCs/>
          <w:sz w:val="20"/>
          <w:szCs w:val="20"/>
          <w:lang w:eastAsia="cs-CZ"/>
        </w:rPr>
        <w:t>ouvy.</w:t>
      </w:r>
      <w:r w:rsidR="00DB3FA7" w:rsidRPr="00351DDE">
        <w:rPr>
          <w:rFonts w:ascii="Arial" w:hAnsi="Arial" w:cs="Arial"/>
          <w:bCs/>
          <w:sz w:val="20"/>
          <w:szCs w:val="20"/>
          <w:lang w:eastAsia="cs-CZ"/>
        </w:rPr>
        <w:t xml:space="preserve"> </w:t>
      </w:r>
    </w:p>
    <w:p w14:paraId="7181B01C" w14:textId="77777777" w:rsidR="00DB3FA7" w:rsidRPr="00351DDE"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351DDE">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351DDE">
        <w:rPr>
          <w:rFonts w:ascii="Arial" w:hAnsi="Arial" w:cs="Arial"/>
          <w:bCs/>
          <w:sz w:val="20"/>
          <w:szCs w:val="20"/>
          <w:lang w:eastAsia="cs-CZ"/>
        </w:rPr>
        <w:t>S</w:t>
      </w:r>
      <w:r w:rsidRPr="00351DDE">
        <w:rPr>
          <w:rFonts w:ascii="Arial" w:hAnsi="Arial" w:cs="Arial"/>
          <w:bCs/>
          <w:sz w:val="20"/>
          <w:szCs w:val="20"/>
          <w:lang w:eastAsia="cs-CZ"/>
        </w:rPr>
        <w:t xml:space="preserve">mlouvy. Předmětem díla jsou rovněž činnosti, práce a dodávky, které nejsou v dokumentech uvedených v tomto článku </w:t>
      </w:r>
      <w:r w:rsidR="002B4502" w:rsidRPr="00351DDE">
        <w:rPr>
          <w:rFonts w:ascii="Arial" w:hAnsi="Arial" w:cs="Arial"/>
          <w:bCs/>
          <w:sz w:val="20"/>
          <w:szCs w:val="20"/>
          <w:lang w:eastAsia="cs-CZ"/>
        </w:rPr>
        <w:t>S</w:t>
      </w:r>
      <w:r w:rsidRPr="00351DDE">
        <w:rPr>
          <w:rFonts w:ascii="Arial" w:hAnsi="Arial" w:cs="Arial"/>
          <w:bCs/>
          <w:sz w:val="20"/>
          <w:szCs w:val="20"/>
          <w:lang w:eastAsia="cs-CZ"/>
        </w:rPr>
        <w:t xml:space="preserve">mlouvy obsaženy, ale o </w:t>
      </w:r>
      <w:r w:rsidRPr="00351DDE">
        <w:rPr>
          <w:rFonts w:ascii="Arial" w:hAnsi="Arial" w:cs="Arial"/>
          <w:bCs/>
          <w:sz w:val="20"/>
          <w:szCs w:val="20"/>
          <w:lang w:eastAsia="cs-CZ"/>
        </w:rPr>
        <w:lastRenderedPageBreak/>
        <w:t>kterých Zhotovitel věděl nebo podle svých odborných znalostí vědět měl a/nebo mohl, že jsou k řádnému a kvalitnímu provedení díla dané povahy třeba.</w:t>
      </w:r>
    </w:p>
    <w:p w14:paraId="174E2081" w14:textId="77777777" w:rsidR="00DB3FA7" w:rsidRPr="00351DDE"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351DD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351DDE"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351DDE">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1F3B8BD" w14:textId="77777777" w:rsidR="00AB2839" w:rsidRPr="00CD4B80" w:rsidRDefault="00AB2839" w:rsidP="00AB2839">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p>
    <w:p w14:paraId="259C8AFE" w14:textId="19D6A828" w:rsidR="00AB2839" w:rsidRPr="00AB2839" w:rsidRDefault="00AB2839" w:rsidP="00AB2839">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AB2839">
        <w:rPr>
          <w:rFonts w:ascii="Arial" w:hAnsi="Arial" w:cs="Arial"/>
          <w:b/>
          <w:sz w:val="20"/>
          <w:szCs w:val="20"/>
          <w:lang w:eastAsia="cs-CZ"/>
        </w:rPr>
        <w:t xml:space="preserve">do 6 měsíců </w:t>
      </w:r>
      <w:r w:rsidRPr="00AB2839">
        <w:rPr>
          <w:rFonts w:ascii="Arial" w:hAnsi="Arial" w:cs="Arial"/>
          <w:sz w:val="20"/>
          <w:szCs w:val="20"/>
          <w:lang w:eastAsia="cs-CZ"/>
        </w:rPr>
        <w:t>od předání a převzetí staveniště</w:t>
      </w:r>
      <w:r>
        <w:rPr>
          <w:rFonts w:ascii="Arial" w:hAnsi="Arial" w:cs="Arial"/>
          <w:sz w:val="20"/>
          <w:szCs w:val="20"/>
          <w:lang w:eastAsia="cs-CZ"/>
        </w:rPr>
        <w:t xml:space="preserve">, </w:t>
      </w:r>
      <w:r w:rsidRPr="00175720">
        <w:rPr>
          <w:rFonts w:ascii="Arial" w:hAnsi="Arial" w:cs="Arial"/>
          <w:b/>
          <w:sz w:val="20"/>
          <w:szCs w:val="20"/>
          <w:lang w:eastAsia="cs-CZ"/>
        </w:rPr>
        <w:t>nejpozději do 31. 10. 2025</w:t>
      </w:r>
    </w:p>
    <w:p w14:paraId="3E48DBD9" w14:textId="77777777" w:rsidR="00493ADD" w:rsidRDefault="00AB2839" w:rsidP="00493ADD">
      <w:pPr>
        <w:pStyle w:val="Odstavecseseznamem"/>
        <w:widowControl w:val="0"/>
        <w:numPr>
          <w:ilvl w:val="0"/>
          <w:numId w:val="30"/>
        </w:numPr>
        <w:suppressAutoHyphens w:val="0"/>
        <w:overflowPunct w:val="0"/>
        <w:autoSpaceDE w:val="0"/>
        <w:autoSpaceDN w:val="0"/>
        <w:adjustRightInd w:val="0"/>
        <w:spacing w:before="120" w:after="120"/>
        <w:jc w:val="both"/>
        <w:textAlignment w:val="baseline"/>
        <w:rPr>
          <w:rFonts w:ascii="Arial" w:hAnsi="Arial" w:cs="Arial"/>
          <w:sz w:val="20"/>
          <w:szCs w:val="20"/>
        </w:rPr>
      </w:pPr>
      <w:r w:rsidRPr="00493ADD">
        <w:rPr>
          <w:rFonts w:ascii="Arial" w:hAnsi="Arial" w:cs="Arial"/>
          <w:sz w:val="20"/>
          <w:szCs w:val="20"/>
          <w:lang w:eastAsia="cs-CZ"/>
        </w:rPr>
        <w:t xml:space="preserve">součástí celé stavby je zároveň dílo pro dalšího investora, tj. </w:t>
      </w:r>
      <w:r w:rsidR="00493ADD" w:rsidRPr="00493ADD">
        <w:rPr>
          <w:rFonts w:ascii="Arial" w:hAnsi="Arial" w:cs="Arial"/>
          <w:sz w:val="20"/>
          <w:szCs w:val="20"/>
        </w:rPr>
        <w:t>oprava silnic III/03826, III/03827, III/03828 u silnice I/38 s jediným přístupem do obce; dále pak silnice III/03829; mostů ev. č. 03826-1 a ev. č. 03827-1, vše v úseku obcí Rančířov, Čížov a Cerekvička</w:t>
      </w:r>
    </w:p>
    <w:p w14:paraId="018CF39D" w14:textId="522DB36A" w:rsidR="00AB2839" w:rsidRPr="00493ADD" w:rsidRDefault="00AB2839" w:rsidP="005C02CC">
      <w:pPr>
        <w:pStyle w:val="Odstavecseseznamem"/>
        <w:widowControl w:val="0"/>
        <w:numPr>
          <w:ilvl w:val="0"/>
          <w:numId w:val="12"/>
        </w:numPr>
        <w:suppressAutoHyphens w:val="0"/>
        <w:overflowPunct w:val="0"/>
        <w:autoSpaceDE w:val="0"/>
        <w:autoSpaceDN w:val="0"/>
        <w:adjustRightInd w:val="0"/>
        <w:spacing w:before="120" w:after="120"/>
        <w:jc w:val="both"/>
        <w:textAlignment w:val="baseline"/>
        <w:rPr>
          <w:rFonts w:ascii="Arial" w:hAnsi="Arial" w:cs="Arial"/>
          <w:sz w:val="20"/>
          <w:szCs w:val="20"/>
        </w:rPr>
      </w:pPr>
      <w:r w:rsidRPr="00493ADD">
        <w:rPr>
          <w:rFonts w:ascii="Arial" w:hAnsi="Arial" w:cs="Arial"/>
          <w:sz w:val="20"/>
          <w:szCs w:val="20"/>
          <w:lang w:eastAsia="cs-CZ"/>
        </w:rPr>
        <w:t xml:space="preserve">dokončení díla vč. předání kompletní dokladové části Objednateli: </w:t>
      </w:r>
      <w:r w:rsidRPr="00493ADD">
        <w:rPr>
          <w:rFonts w:ascii="Arial" w:hAnsi="Arial" w:cs="Arial"/>
          <w:b/>
          <w:sz w:val="20"/>
          <w:szCs w:val="20"/>
          <w:lang w:eastAsia="cs-CZ"/>
        </w:rPr>
        <w:t xml:space="preserve">do </w:t>
      </w:r>
      <w:r w:rsidR="00175720" w:rsidRPr="00493ADD">
        <w:rPr>
          <w:rFonts w:ascii="Arial" w:hAnsi="Arial" w:cs="Arial"/>
          <w:b/>
          <w:sz w:val="20"/>
          <w:szCs w:val="20"/>
          <w:lang w:eastAsia="cs-CZ"/>
        </w:rPr>
        <w:t>1 měsíce</w:t>
      </w:r>
      <w:r w:rsidRPr="00493ADD">
        <w:rPr>
          <w:rFonts w:ascii="Arial" w:hAnsi="Arial" w:cs="Arial"/>
          <w:sz w:val="20"/>
          <w:szCs w:val="20"/>
          <w:lang w:eastAsia="cs-CZ"/>
        </w:rPr>
        <w:t xml:space="preserve"> od uvedení celé stavby do užívání dle bodu </w:t>
      </w:r>
      <w:r w:rsidR="00175720" w:rsidRPr="00493ADD">
        <w:rPr>
          <w:rFonts w:ascii="Arial" w:hAnsi="Arial" w:cs="Arial"/>
          <w:sz w:val="20"/>
          <w:szCs w:val="20"/>
          <w:lang w:eastAsia="cs-CZ"/>
        </w:rPr>
        <w:t>b</w:t>
      </w:r>
      <w:r w:rsidRPr="00493ADD">
        <w:rPr>
          <w:rFonts w:ascii="Arial" w:hAnsi="Arial" w:cs="Arial"/>
          <w:sz w:val="20"/>
          <w:szCs w:val="20"/>
          <w:lang w:eastAsia="cs-CZ"/>
        </w:rPr>
        <w:t>), (vyjma geometrického plánu)</w:t>
      </w:r>
    </w:p>
    <w:p w14:paraId="036EC469" w14:textId="6EC52F87" w:rsidR="00A119AD" w:rsidRPr="00AB2839" w:rsidRDefault="00AB2839" w:rsidP="00AB2839">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391CE9">
        <w:rPr>
          <w:rFonts w:ascii="Arial" w:hAnsi="Arial" w:cs="Arial"/>
          <w:snapToGrid w:val="0"/>
          <w:sz w:val="20"/>
          <w:szCs w:val="20"/>
          <w:lang w:eastAsia="cs-CZ"/>
        </w:rPr>
        <w:t xml:space="preserve">předání a převzetí ověřeného geometrického plánu: </w:t>
      </w:r>
      <w:r w:rsidRPr="00391CE9">
        <w:rPr>
          <w:rFonts w:ascii="Arial" w:hAnsi="Arial" w:cs="Arial"/>
          <w:b/>
          <w:snapToGrid w:val="0"/>
          <w:sz w:val="20"/>
          <w:szCs w:val="20"/>
          <w:lang w:eastAsia="cs-CZ"/>
        </w:rPr>
        <w:t>do 3 měsíců</w:t>
      </w:r>
      <w:r w:rsidRPr="00391CE9">
        <w:rPr>
          <w:rFonts w:ascii="Arial" w:hAnsi="Arial" w:cs="Arial"/>
          <w:snapToGrid w:val="0"/>
          <w:sz w:val="20"/>
          <w:szCs w:val="20"/>
          <w:lang w:eastAsia="cs-CZ"/>
        </w:rPr>
        <w:t xml:space="preserve"> od uvedení celé stavby </w:t>
      </w:r>
      <w:r>
        <w:rPr>
          <w:rFonts w:ascii="Arial" w:hAnsi="Arial" w:cs="Arial"/>
          <w:snapToGrid w:val="0"/>
          <w:sz w:val="20"/>
          <w:szCs w:val="20"/>
          <w:lang w:eastAsia="cs-CZ"/>
        </w:rPr>
        <w:t xml:space="preserve">do užívání dle bodu </w:t>
      </w:r>
      <w:r w:rsidR="00175720">
        <w:rPr>
          <w:rFonts w:ascii="Arial" w:hAnsi="Arial" w:cs="Arial"/>
          <w:snapToGrid w:val="0"/>
          <w:sz w:val="20"/>
          <w:szCs w:val="20"/>
          <w:lang w:eastAsia="cs-CZ"/>
        </w:rPr>
        <w:t>b</w:t>
      </w:r>
      <w:r w:rsidRPr="00391CE9">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4.1. dohodnuto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0D0CE7">
        <w:rPr>
          <w:rFonts w:ascii="Arial" w:hAnsi="Arial" w:cs="Arial"/>
          <w:b/>
          <w:sz w:val="20"/>
          <w:szCs w:val="20"/>
          <w:lang w:val="cs-CZ"/>
        </w:rPr>
        <w:t>Zhotovitel je povinen vždy přikládat dílu nejvyšší prioritu</w:t>
      </w:r>
      <w:r w:rsidRPr="00F011CB">
        <w:rPr>
          <w:rFonts w:ascii="Arial" w:hAnsi="Arial" w:cs="Arial"/>
          <w:sz w:val="20"/>
          <w:szCs w:val="20"/>
          <w:lang w:val="cs-CZ"/>
        </w:rPr>
        <w:t>;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73295BCA" w14:textId="77777777" w:rsidR="00736FB8" w:rsidRDefault="00736FB8"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67639A75"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lastRenderedPageBreak/>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328481BC" w14:textId="77777777" w:rsidR="00120B01" w:rsidRDefault="00120B01" w:rsidP="00DB3FA7">
      <w:pPr>
        <w:pStyle w:val="Zkladntextodsazen21"/>
        <w:widowControl w:val="0"/>
        <w:suppressAutoHyphens w:val="0"/>
        <w:spacing w:before="120" w:after="120"/>
        <w:ind w:firstLine="0"/>
        <w:jc w:val="center"/>
        <w:rPr>
          <w:rFonts w:ascii="Arial" w:hAnsi="Arial" w:cs="Arial"/>
          <w:b/>
          <w:sz w:val="20"/>
          <w:szCs w:val="20"/>
        </w:rPr>
      </w:pPr>
    </w:p>
    <w:p w14:paraId="16B53F3E" w14:textId="78DC3259"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06A43BC"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w:t>
      </w:r>
      <w:r w:rsidR="00914224">
        <w:rPr>
          <w:rFonts w:ascii="Arial" w:hAnsi="Arial" w:cs="Arial"/>
          <w:snapToGrid w:val="0"/>
          <w:sz w:val="20"/>
          <w:szCs w:val="20"/>
        </w:rPr>
        <w:t xml:space="preserve"> </w:t>
      </w:r>
      <w:r w:rsidR="00914224" w:rsidRPr="00F011CB">
        <w:rPr>
          <w:rFonts w:ascii="Arial" w:hAnsi="Arial" w:cs="Arial"/>
          <w:snapToGrid w:val="0"/>
          <w:sz w:val="20"/>
          <w:szCs w:val="20"/>
        </w:rPr>
        <w:t>řízení</w:t>
      </w:r>
      <w:r w:rsidR="00914224">
        <w:rPr>
          <w:rFonts w:ascii="Arial" w:hAnsi="Arial" w:cs="Arial"/>
          <w:snapToGrid w:val="0"/>
          <w:sz w:val="20"/>
          <w:szCs w:val="20"/>
        </w:rPr>
        <w:t xml:space="preserve">, v rozsahu stavebních objektů dle odst. 3.2., </w:t>
      </w:r>
      <w:r w:rsidRPr="00F011CB">
        <w:rPr>
          <w:rFonts w:ascii="Arial" w:hAnsi="Arial" w:cs="Arial"/>
          <w:snapToGrid w:val="0"/>
          <w:sz w:val="20"/>
          <w:szCs w:val="20"/>
        </w:rPr>
        <w:t>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w:t>
      </w:r>
      <w:r w:rsidRPr="00F011CB">
        <w:rPr>
          <w:rFonts w:ascii="Arial" w:hAnsi="Arial" w:cs="Arial"/>
          <w:sz w:val="20"/>
          <w:szCs w:val="20"/>
        </w:rPr>
        <w:lastRenderedPageBreak/>
        <w:t xml:space="preserve">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42B184B4"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59589DDB" w:rsidR="00DB3FA7" w:rsidRPr="00F011CB" w:rsidRDefault="00DB3FA7" w:rsidP="007B2B9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r w:rsidR="00493ADD" w:rsidRPr="00493ADD">
        <w:rPr>
          <w:rFonts w:ascii="Arial" w:hAnsi="Arial" w:cs="Arial"/>
          <w:b/>
          <w:sz w:val="20"/>
          <w:szCs w:val="20"/>
        </w:rPr>
        <w:t>obec@rancirov.cz</w:t>
      </w:r>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318B3C3A"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3F4C541" w14:textId="77777777" w:rsidR="00736FB8" w:rsidRDefault="00736FB8" w:rsidP="00DB3FA7">
      <w:pPr>
        <w:pStyle w:val="Zkladntextodsazen21"/>
        <w:widowControl w:val="0"/>
        <w:suppressAutoHyphens w:val="0"/>
        <w:spacing w:before="120" w:after="120"/>
        <w:ind w:firstLine="0"/>
        <w:jc w:val="center"/>
        <w:rPr>
          <w:rFonts w:ascii="Arial" w:hAnsi="Arial" w:cs="Arial"/>
          <w:b/>
          <w:sz w:val="20"/>
          <w:szCs w:val="20"/>
        </w:rPr>
      </w:pPr>
    </w:p>
    <w:p w14:paraId="639D27EE" w14:textId="253D83C4"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lastRenderedPageBreak/>
        <w:t>Článek XI.</w:t>
      </w:r>
    </w:p>
    <w:p w14:paraId="1F11C8C7" w14:textId="297CCE76" w:rsidR="00DB3FA7" w:rsidRPr="000D0CE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D0CE7">
        <w:rPr>
          <w:rFonts w:ascii="Arial" w:hAnsi="Arial" w:cs="Arial"/>
          <w:sz w:val="20"/>
          <w:szCs w:val="20"/>
        </w:rPr>
        <w:t>Platnost a účinnost smlouvy</w:t>
      </w:r>
    </w:p>
    <w:p w14:paraId="3AFB4F78" w14:textId="77777777" w:rsidR="0011128D" w:rsidRPr="000D0CE7" w:rsidRDefault="0011128D" w:rsidP="0011128D">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0D0CE7">
        <w:rPr>
          <w:rFonts w:ascii="Arial" w:hAnsi="Arial" w:cs="Arial"/>
          <w:sz w:val="20"/>
          <w:szCs w:val="20"/>
        </w:rPr>
        <w:t>Tato Smlouva o dílo je vyhotovena v elektronické podobě, přičemž obě smluvní strany obdrží její elektronický originál.</w:t>
      </w:r>
    </w:p>
    <w:p w14:paraId="562485BC" w14:textId="23E68651" w:rsidR="0011128D" w:rsidRPr="000D0CE7" w:rsidRDefault="0011128D" w:rsidP="0011128D">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0D0CE7">
        <w:rPr>
          <w:rFonts w:ascii="Arial" w:hAnsi="Arial" w:cs="Arial"/>
          <w:sz w:val="20"/>
          <w:szCs w:val="20"/>
        </w:rPr>
        <w:t xml:space="preserve">Smlouva je </w:t>
      </w:r>
      <w:r w:rsidRPr="000D0CE7">
        <w:rPr>
          <w:rFonts w:ascii="Arial" w:hAnsi="Arial" w:cs="Arial"/>
          <w:b/>
          <w:sz w:val="20"/>
          <w:szCs w:val="20"/>
          <w:u w:val="single"/>
        </w:rPr>
        <w:t>platná</w:t>
      </w:r>
      <w:r w:rsidR="00914224">
        <w:rPr>
          <w:rFonts w:ascii="Arial" w:hAnsi="Arial" w:cs="Arial"/>
          <w:b/>
          <w:sz w:val="20"/>
          <w:szCs w:val="20"/>
          <w:u w:val="single"/>
        </w:rPr>
        <w:t xml:space="preserve"> a účinná</w:t>
      </w:r>
      <w:r w:rsidRPr="000D0CE7">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D527BE7" w14:textId="77777777" w:rsidR="00736FB8" w:rsidRDefault="00736FB8" w:rsidP="00DB3FA7">
      <w:pPr>
        <w:pStyle w:val="Zkladntextodsazen21"/>
        <w:widowControl w:val="0"/>
        <w:suppressAutoHyphens w:val="0"/>
        <w:spacing w:before="120" w:after="120"/>
        <w:ind w:firstLine="0"/>
        <w:jc w:val="center"/>
        <w:rPr>
          <w:rFonts w:ascii="Arial" w:hAnsi="Arial" w:cs="Arial"/>
          <w:b/>
          <w:sz w:val="20"/>
          <w:szCs w:val="20"/>
        </w:rPr>
      </w:pPr>
    </w:p>
    <w:p w14:paraId="06C7389B" w14:textId="6C3B6304"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3E5036EB" w14:textId="23803248" w:rsid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Smlouvu bude dle vůle smluvních stran na profilu zadavatele v souladu s příslušnými právními předpisy, zejména ve lhůtách stanovených příslušnými právními předpisy, zveřejňovat Objednatel.</w:t>
      </w:r>
      <w:r w:rsidR="007B2B97">
        <w:rPr>
          <w:rFonts w:ascii="Arial" w:hAnsi="Arial" w:cs="Arial"/>
          <w:sz w:val="20"/>
          <w:szCs w:val="20"/>
          <w:lang w:eastAsia="cs-CZ"/>
        </w:rPr>
        <w:t xml:space="preserve"> </w:t>
      </w:r>
    </w:p>
    <w:p w14:paraId="0815B845" w14:textId="78639FFB" w:rsidR="007B2B97" w:rsidRPr="00F011CB" w:rsidRDefault="007B2B97" w:rsidP="009A515A">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7B2B97">
        <w:rPr>
          <w:rFonts w:ascii="Arial" w:hAnsi="Arial" w:cs="Arial"/>
          <w:sz w:val="20"/>
          <w:szCs w:val="20"/>
          <w:lang w:eastAsia="cs-CZ"/>
        </w:rPr>
        <w:t xml:space="preserve">Zhotovitel akceptuje oprávnění Státního fondu dopravní infrastruktury (dále jen “SFDI”) na výkon práva kontroly u Zhotovitele </w:t>
      </w:r>
      <w:r>
        <w:rPr>
          <w:rFonts w:ascii="Arial" w:hAnsi="Arial" w:cs="Arial"/>
          <w:sz w:val="20"/>
          <w:szCs w:val="20"/>
          <w:lang w:eastAsia="cs-CZ"/>
        </w:rPr>
        <w:t>a</w:t>
      </w:r>
      <w:r w:rsidRPr="007B2B97">
        <w:rPr>
          <w:rFonts w:ascii="Arial" w:hAnsi="Arial" w:cs="Arial"/>
          <w:sz w:val="20"/>
          <w:szCs w:val="20"/>
          <w:lang w:eastAsia="cs-CZ"/>
        </w:rPr>
        <w:t xml:space="preserve">kce ve vztahu k finančním prostředkům poskytnutým ze SFDI na financování </w:t>
      </w:r>
      <w:r>
        <w:rPr>
          <w:rFonts w:ascii="Arial" w:hAnsi="Arial" w:cs="Arial"/>
          <w:sz w:val="20"/>
          <w:szCs w:val="20"/>
          <w:lang w:eastAsia="cs-CZ"/>
        </w:rPr>
        <w:t>a</w:t>
      </w:r>
      <w:r w:rsidRPr="007B2B97">
        <w:rPr>
          <w:rFonts w:ascii="Arial" w:hAnsi="Arial" w:cs="Arial"/>
          <w:sz w:val="20"/>
          <w:szCs w:val="20"/>
          <w:lang w:eastAsia="cs-CZ"/>
        </w:rPr>
        <w:t>kce.</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lastRenderedPageBreak/>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B29F86F" w14:textId="77777777" w:rsidR="0066361C" w:rsidRDefault="0066361C"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1033FA44" w:rsidR="00DB3FA7" w:rsidRDefault="009D5AF6" w:rsidP="003C1BEB">
      <w:pPr>
        <w:pStyle w:val="slovanodst"/>
        <w:widowControl w:val="0"/>
        <w:numPr>
          <w:ilvl w:val="0"/>
          <w:numId w:val="14"/>
        </w:numPr>
        <w:tabs>
          <w:tab w:val="left" w:pos="567"/>
        </w:tabs>
        <w:spacing w:before="120" w:after="240"/>
        <w:ind w:left="714" w:hanging="357"/>
        <w:rPr>
          <w:rFonts w:cs="Arial"/>
          <w:sz w:val="20"/>
        </w:rPr>
      </w:pPr>
      <w:r>
        <w:rPr>
          <w:rFonts w:cs="Arial"/>
          <w:sz w:val="20"/>
        </w:rPr>
        <w:t>Kontaktní údaje</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3F201B74" w:rsidR="00E97E6E" w:rsidRPr="00F011CB" w:rsidRDefault="00E97E6E" w:rsidP="009D5AF6">
            <w:pPr>
              <w:rPr>
                <w:rFonts w:ascii="Arial" w:hAnsi="Arial" w:cs="Arial"/>
              </w:rPr>
            </w:pPr>
            <w:r w:rsidRPr="00F011CB">
              <w:rPr>
                <w:rFonts w:ascii="Arial" w:hAnsi="Arial" w:cs="Arial"/>
              </w:rPr>
              <w:t>V </w:t>
            </w:r>
            <w:r w:rsidR="009D5AF6">
              <w:rPr>
                <w:rFonts w:ascii="Arial" w:hAnsi="Arial" w:cs="Arial"/>
              </w:rPr>
              <w:t>Rančířově</w:t>
            </w:r>
            <w:r w:rsidRPr="00F011CB">
              <w:rPr>
                <w:rFonts w:ascii="Arial" w:hAnsi="Arial" w:cs="Arial"/>
              </w:rPr>
              <w:t>,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12BE003C" w14:textId="77777777" w:rsidR="009D5AF6" w:rsidRDefault="009D5AF6" w:rsidP="009D5AF6">
            <w:pPr>
              <w:widowControl w:val="0"/>
              <w:rPr>
                <w:rFonts w:ascii="Arial" w:hAnsi="Arial" w:cs="Arial"/>
                <w:sz w:val="16"/>
                <w:szCs w:val="16"/>
              </w:rPr>
            </w:pPr>
            <w:r>
              <w:rPr>
                <w:rFonts w:ascii="Arial" w:hAnsi="Arial" w:cs="Arial"/>
                <w:sz w:val="16"/>
                <w:szCs w:val="16"/>
              </w:rPr>
              <w:t xml:space="preserve">Jaroslav Caha, starosta </w:t>
            </w:r>
          </w:p>
          <w:p w14:paraId="40652A36" w14:textId="19C9D0CD" w:rsidR="00E97E6E" w:rsidRDefault="009D5AF6" w:rsidP="009D5AF6">
            <w:pPr>
              <w:widowControl w:val="0"/>
              <w:rPr>
                <w:rFonts w:ascii="Arial" w:hAnsi="Arial" w:cs="Arial"/>
              </w:rPr>
            </w:pPr>
            <w:r>
              <w:rPr>
                <w:rFonts w:ascii="Arial" w:hAnsi="Arial" w:cs="Arial"/>
                <w:sz w:val="16"/>
                <w:szCs w:val="16"/>
              </w:rPr>
              <w:t>Obec Rančířov</w:t>
            </w:r>
          </w:p>
        </w:tc>
      </w:tr>
    </w:tbl>
    <w:p w14:paraId="3FC7A86D" w14:textId="639E04B2" w:rsidR="0066361C" w:rsidRDefault="0066361C" w:rsidP="00DB3FA7">
      <w:pPr>
        <w:widowControl w:val="0"/>
        <w:spacing w:before="120" w:after="120" w:line="240" w:lineRule="auto"/>
        <w:jc w:val="right"/>
        <w:rPr>
          <w:rFonts w:ascii="Arial" w:hAnsi="Arial" w:cs="Arial"/>
          <w:b/>
          <w:sz w:val="20"/>
          <w:szCs w:val="20"/>
        </w:rPr>
      </w:pPr>
    </w:p>
    <w:p w14:paraId="402706A4" w14:textId="3DC1FF4D" w:rsidR="009D5AF6" w:rsidRDefault="009D5AF6" w:rsidP="00DB3FA7">
      <w:pPr>
        <w:widowControl w:val="0"/>
        <w:spacing w:before="120" w:after="120" w:line="240" w:lineRule="auto"/>
        <w:jc w:val="right"/>
        <w:rPr>
          <w:rFonts w:ascii="Arial" w:hAnsi="Arial" w:cs="Arial"/>
          <w:b/>
          <w:sz w:val="20"/>
          <w:szCs w:val="20"/>
        </w:rPr>
      </w:pPr>
    </w:p>
    <w:p w14:paraId="566BF92C" w14:textId="6253F4BD" w:rsidR="009D5AF6" w:rsidRDefault="009D5AF6" w:rsidP="00DB3FA7">
      <w:pPr>
        <w:widowControl w:val="0"/>
        <w:spacing w:before="120" w:after="120" w:line="240" w:lineRule="auto"/>
        <w:jc w:val="right"/>
        <w:rPr>
          <w:rFonts w:ascii="Arial" w:hAnsi="Arial" w:cs="Arial"/>
          <w:b/>
          <w:sz w:val="20"/>
          <w:szCs w:val="20"/>
        </w:rPr>
      </w:pPr>
    </w:p>
    <w:p w14:paraId="49E0EC39" w14:textId="23299B80" w:rsidR="009D5AF6" w:rsidRDefault="009D5AF6" w:rsidP="00DB3FA7">
      <w:pPr>
        <w:widowControl w:val="0"/>
        <w:spacing w:before="120" w:after="120" w:line="240" w:lineRule="auto"/>
        <w:jc w:val="right"/>
        <w:rPr>
          <w:rFonts w:ascii="Arial" w:hAnsi="Arial" w:cs="Arial"/>
          <w:b/>
          <w:sz w:val="20"/>
          <w:szCs w:val="20"/>
        </w:rPr>
      </w:pPr>
      <w:r>
        <w:rPr>
          <w:rFonts w:ascii="Arial" w:hAnsi="Arial" w:cs="Arial"/>
          <w:b/>
          <w:sz w:val="20"/>
          <w:szCs w:val="20"/>
        </w:rPr>
        <w:t>,</w:t>
      </w: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říloha SoD</w:t>
      </w:r>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5A46CAFD" w:rsidR="00DB3FA7" w:rsidRPr="00791A63" w:rsidRDefault="009D5AF6" w:rsidP="00DB3FA7">
      <w:pPr>
        <w:widowControl w:val="0"/>
        <w:spacing w:before="120" w:after="120" w:line="240" w:lineRule="auto"/>
        <w:jc w:val="center"/>
        <w:rPr>
          <w:rFonts w:ascii="Arial" w:hAnsi="Arial" w:cs="Arial"/>
          <w:b/>
          <w:sz w:val="24"/>
          <w:szCs w:val="24"/>
        </w:rPr>
      </w:pPr>
      <w:r>
        <w:rPr>
          <w:rFonts w:ascii="Arial" w:hAnsi="Arial" w:cs="Arial"/>
          <w:b/>
          <w:sz w:val="24"/>
          <w:szCs w:val="24"/>
        </w:rPr>
        <w:t>Kontaktní údaje</w:t>
      </w:r>
      <w:r w:rsidR="00DB3FA7" w:rsidRPr="00791A63">
        <w:rPr>
          <w:rFonts w:ascii="Arial" w:hAnsi="Arial" w:cs="Arial"/>
          <w:b/>
          <w:sz w:val="24"/>
          <w:szCs w:val="24"/>
        </w:rPr>
        <w:t>:</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681B5EC7" w:rsidR="00DB3FA7" w:rsidRPr="007B2B97" w:rsidRDefault="009D5AF6" w:rsidP="00791A63">
      <w:pPr>
        <w:widowControl w:val="0"/>
        <w:tabs>
          <w:tab w:val="left" w:pos="7350"/>
        </w:tabs>
        <w:spacing w:after="0" w:line="240" w:lineRule="auto"/>
        <w:rPr>
          <w:rFonts w:ascii="Arial" w:eastAsia="Batang" w:hAnsi="Arial" w:cs="Arial"/>
          <w:sz w:val="20"/>
          <w:szCs w:val="20"/>
        </w:rPr>
      </w:pPr>
      <w:r w:rsidRPr="007B2B97">
        <w:rPr>
          <w:rFonts w:ascii="Arial" w:eastAsia="Batang" w:hAnsi="Arial" w:cs="Arial"/>
          <w:b/>
          <w:sz w:val="20"/>
          <w:szCs w:val="20"/>
        </w:rPr>
        <w:t>Obec Rančířov</w:t>
      </w:r>
      <w:r w:rsidR="00DB3FA7" w:rsidRPr="007B2B97">
        <w:rPr>
          <w:rFonts w:ascii="Arial" w:eastAsia="Batang" w:hAnsi="Arial" w:cs="Arial"/>
          <w:b/>
          <w:sz w:val="20"/>
          <w:szCs w:val="20"/>
        </w:rPr>
        <w:tab/>
      </w:r>
    </w:p>
    <w:p w14:paraId="120451A7" w14:textId="294B153A" w:rsidR="00DB3FA7" w:rsidRPr="00DB3FA7" w:rsidRDefault="00DB3FA7" w:rsidP="00791A63">
      <w:pPr>
        <w:widowControl w:val="0"/>
        <w:spacing w:after="0" w:line="240" w:lineRule="auto"/>
        <w:rPr>
          <w:rFonts w:ascii="Arial" w:eastAsia="Batang" w:hAnsi="Arial" w:cs="Arial"/>
          <w:b/>
          <w:sz w:val="20"/>
          <w:szCs w:val="20"/>
        </w:rPr>
      </w:pPr>
      <w:r w:rsidRPr="007B2B97">
        <w:rPr>
          <w:rFonts w:ascii="Arial" w:eastAsia="Batang" w:hAnsi="Arial" w:cs="Arial"/>
          <w:sz w:val="20"/>
          <w:szCs w:val="20"/>
        </w:rPr>
        <w:t xml:space="preserve">Číslo účtu: </w:t>
      </w:r>
      <w:r w:rsidRPr="007B2B97">
        <w:rPr>
          <w:rFonts w:ascii="Arial" w:eastAsia="Batang" w:hAnsi="Arial" w:cs="Arial"/>
          <w:sz w:val="20"/>
          <w:szCs w:val="20"/>
        </w:rPr>
        <w:tab/>
      </w:r>
      <w:r w:rsidRPr="007B2B97">
        <w:rPr>
          <w:rFonts w:ascii="Arial" w:eastAsia="Batang" w:hAnsi="Arial" w:cs="Arial"/>
          <w:sz w:val="20"/>
          <w:szCs w:val="20"/>
        </w:rPr>
        <w:tab/>
      </w:r>
      <w:r w:rsidR="009D5AF6" w:rsidRPr="007B2B97">
        <w:rPr>
          <w:rFonts w:ascii="Arial" w:eastAsia="Batang" w:hAnsi="Arial" w:cs="Arial"/>
          <w:sz w:val="20"/>
          <w:szCs w:val="20"/>
        </w:rPr>
        <w:t>16829681/0100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7349DF">
      <w:headerReference w:type="default" r:id="rId8"/>
      <w:footerReference w:type="default" r:id="rId9"/>
      <w:pgSz w:w="11906" w:h="16838"/>
      <w:pgMar w:top="1843" w:right="1417" w:bottom="1276" w:left="1417" w:header="708" w:footer="9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6D0A4DA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A515A">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A515A">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A74DE" w14:textId="073FBCD4" w:rsidR="00CE44A1" w:rsidRPr="00335CC9" w:rsidRDefault="00DD5FBD" w:rsidP="00AD4919">
    <w:pPr>
      <w:pStyle w:val="Zhlav"/>
      <w:tabs>
        <w:tab w:val="clear" w:pos="4536"/>
        <w:tab w:val="clear" w:pos="9072"/>
        <w:tab w:val="left" w:pos="984"/>
      </w:tabs>
      <w:rPr>
        <w:b/>
      </w:rPr>
    </w:pPr>
    <w:r>
      <w:rPr>
        <w:noProof/>
        <w:lang w:eastAsia="cs-CZ"/>
      </w:rPr>
      <w:drawing>
        <wp:anchor distT="0" distB="0" distL="114300" distR="114300" simplePos="0" relativeHeight="251660288" behindDoc="1" locked="0" layoutInCell="1" allowOverlap="1" wp14:anchorId="1BA71ADB" wp14:editId="3730282E">
          <wp:simplePos x="0" y="0"/>
          <wp:positionH relativeFrom="column">
            <wp:posOffset>2461201</wp:posOffset>
          </wp:positionH>
          <wp:positionV relativeFrom="paragraph">
            <wp:posOffset>-395752</wp:posOffset>
          </wp:positionV>
          <wp:extent cx="1049020" cy="590550"/>
          <wp:effectExtent l="0" t="0" r="0" b="0"/>
          <wp:wrapTight wrapText="bothSides">
            <wp:wrapPolygon edited="0">
              <wp:start x="0" y="0"/>
              <wp:lineTo x="0" y="20903"/>
              <wp:lineTo x="21182" y="20903"/>
              <wp:lineTo x="21182" y="0"/>
              <wp:lineTo x="0"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r w:rsidR="00AD4919">
      <w:tab/>
    </w:r>
    <w:r w:rsidR="00AD4919">
      <w:tab/>
    </w:r>
    <w:r w:rsidR="00AD4919">
      <w:tab/>
    </w:r>
    <w:r w:rsidR="00AD4919">
      <w:tab/>
    </w:r>
    <w:r w:rsidR="00AD4919">
      <w:tab/>
    </w:r>
    <w:r w:rsidR="00AD4919">
      <w:rPr>
        <w:rFonts w:ascii="Arial" w:hAnsi="Arial" w:cs="Arial"/>
        <w:b/>
        <w:sz w:val="16"/>
        <w:szCs w:val="16"/>
      </w:rPr>
      <w:tab/>
    </w:r>
    <w:r w:rsidR="00AD4919">
      <w:rPr>
        <w:rFonts w:ascii="Arial" w:hAnsi="Arial" w:cs="Arial"/>
        <w:b/>
        <w:sz w:val="16"/>
        <w:szCs w:val="16"/>
      </w:rPr>
      <w:tab/>
    </w:r>
    <w:r w:rsidR="006E0457">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r w:rsidR="00AD4919">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40406D1B" w14:textId="7DABD817" w:rsidR="00CE44A1" w:rsidRPr="007846C0" w:rsidRDefault="007846C0" w:rsidP="00AD4919">
          <w:pPr>
            <w:spacing w:before="120" w:after="120"/>
            <w:rPr>
              <w:rFonts w:ascii="Arial" w:hAnsi="Arial" w:cs="Arial"/>
              <w:b/>
              <w:sz w:val="16"/>
              <w:szCs w:val="16"/>
            </w:rPr>
          </w:pPr>
          <w:r w:rsidRPr="007846C0">
            <w:rPr>
              <w:rFonts w:ascii="Arial" w:hAnsi="Arial" w:cs="Arial"/>
              <w:b/>
              <w:sz w:val="16"/>
              <w:szCs w:val="16"/>
            </w:rPr>
            <w:t>III/03826 Rančířov průtah, III/03826 Rančířov most ev. č. 03826-1, III/03827 Čížov průtah, III/03827 Čížov most ev. č. 03827-1, III/03828, III/03829 Cerekvička průtah</w:t>
          </w:r>
        </w:p>
      </w:tc>
      <w:tc>
        <w:tcPr>
          <w:tcW w:w="4105" w:type="dxa"/>
        </w:tcPr>
        <w:p w14:paraId="02A66E2B" w14:textId="77777777" w:rsidR="00DD5FBD" w:rsidRPr="00DD5FBD" w:rsidRDefault="00DD5FBD" w:rsidP="00AD4919">
          <w:pPr>
            <w:pStyle w:val="Zhlav"/>
            <w:spacing w:before="120"/>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34F01318"/>
    <w:multiLevelType w:val="hybridMultilevel"/>
    <w:tmpl w:val="D8CEEC10"/>
    <w:lvl w:ilvl="0" w:tplc="E5D491EA">
      <w:start w:val="1"/>
      <w:numFmt w:val="decimal"/>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A5200D"/>
    <w:multiLevelType w:val="multilevel"/>
    <w:tmpl w:val="0E0653EA"/>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9850D79"/>
    <w:multiLevelType w:val="hybridMultilevel"/>
    <w:tmpl w:val="0C72CF2C"/>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4"/>
  </w:num>
  <w:num w:numId="4">
    <w:abstractNumId w:val="28"/>
  </w:num>
  <w:num w:numId="5">
    <w:abstractNumId w:val="19"/>
  </w:num>
  <w:num w:numId="6">
    <w:abstractNumId w:val="7"/>
  </w:num>
  <w:num w:numId="7">
    <w:abstractNumId w:val="25"/>
  </w:num>
  <w:num w:numId="8">
    <w:abstractNumId w:val="2"/>
  </w:num>
  <w:num w:numId="9">
    <w:abstractNumId w:val="13"/>
  </w:num>
  <w:num w:numId="10">
    <w:abstractNumId w:val="10"/>
  </w:num>
  <w:num w:numId="11">
    <w:abstractNumId w:val="15"/>
  </w:num>
  <w:num w:numId="12">
    <w:abstractNumId w:val="8"/>
  </w:num>
  <w:num w:numId="13">
    <w:abstractNumId w:val="1"/>
  </w:num>
  <w:num w:numId="14">
    <w:abstractNumId w:val="26"/>
  </w:num>
  <w:num w:numId="15">
    <w:abstractNumId w:val="27"/>
  </w:num>
  <w:num w:numId="16">
    <w:abstractNumId w:val="5"/>
  </w:num>
  <w:num w:numId="17">
    <w:abstractNumId w:val="18"/>
  </w:num>
  <w:num w:numId="18">
    <w:abstractNumId w:val="3"/>
  </w:num>
  <w:num w:numId="19">
    <w:abstractNumId w:val="20"/>
  </w:num>
  <w:num w:numId="20">
    <w:abstractNumId w:val="4"/>
  </w:num>
  <w:num w:numId="21">
    <w:abstractNumId w:val="21"/>
  </w:num>
  <w:num w:numId="22">
    <w:abstractNumId w:val="12"/>
  </w:num>
  <w:num w:numId="23">
    <w:abstractNumId w:val="11"/>
  </w:num>
  <w:num w:numId="24">
    <w:abstractNumId w:val="23"/>
  </w:num>
  <w:num w:numId="25">
    <w:abstractNumId w:val="9"/>
  </w:num>
  <w:num w:numId="26">
    <w:abstractNumId w:val="16"/>
  </w:num>
  <w:num w:numId="27">
    <w:abstractNumId w:val="14"/>
  </w:num>
  <w:num w:numId="28">
    <w:abstractNumId w:val="16"/>
  </w:num>
  <w:num w:numId="29">
    <w:abstractNumId w:val="6"/>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05F6C"/>
    <w:rsid w:val="00012335"/>
    <w:rsid w:val="000763EE"/>
    <w:rsid w:val="000D0CE7"/>
    <w:rsid w:val="0011128D"/>
    <w:rsid w:val="00120B01"/>
    <w:rsid w:val="001250A1"/>
    <w:rsid w:val="00175720"/>
    <w:rsid w:val="001A6323"/>
    <w:rsid w:val="001E1905"/>
    <w:rsid w:val="002016A9"/>
    <w:rsid w:val="00212951"/>
    <w:rsid w:val="0029418F"/>
    <w:rsid w:val="002A740A"/>
    <w:rsid w:val="002B2AD8"/>
    <w:rsid w:val="002B4502"/>
    <w:rsid w:val="002B7198"/>
    <w:rsid w:val="002E05C8"/>
    <w:rsid w:val="00335CC9"/>
    <w:rsid w:val="00351DDE"/>
    <w:rsid w:val="00356C5C"/>
    <w:rsid w:val="003C1001"/>
    <w:rsid w:val="003C1BEB"/>
    <w:rsid w:val="003F2F26"/>
    <w:rsid w:val="0040597F"/>
    <w:rsid w:val="00417C74"/>
    <w:rsid w:val="00465D1E"/>
    <w:rsid w:val="00476DD2"/>
    <w:rsid w:val="00484CEC"/>
    <w:rsid w:val="00493ADD"/>
    <w:rsid w:val="004A07C6"/>
    <w:rsid w:val="00523803"/>
    <w:rsid w:val="005A695F"/>
    <w:rsid w:val="00622EE2"/>
    <w:rsid w:val="006620D4"/>
    <w:rsid w:val="0066361C"/>
    <w:rsid w:val="00667D9C"/>
    <w:rsid w:val="00681CA5"/>
    <w:rsid w:val="00687DC0"/>
    <w:rsid w:val="006A648B"/>
    <w:rsid w:val="006A76C9"/>
    <w:rsid w:val="006C4204"/>
    <w:rsid w:val="006C7AB2"/>
    <w:rsid w:val="006E0457"/>
    <w:rsid w:val="007349DF"/>
    <w:rsid w:val="00736FB8"/>
    <w:rsid w:val="007846C0"/>
    <w:rsid w:val="00791A63"/>
    <w:rsid w:val="007B2B97"/>
    <w:rsid w:val="007C2780"/>
    <w:rsid w:val="007D6299"/>
    <w:rsid w:val="007F7F00"/>
    <w:rsid w:val="0083136F"/>
    <w:rsid w:val="00834B90"/>
    <w:rsid w:val="00854681"/>
    <w:rsid w:val="0087068A"/>
    <w:rsid w:val="008C77FB"/>
    <w:rsid w:val="008F2FA1"/>
    <w:rsid w:val="009014AB"/>
    <w:rsid w:val="00914224"/>
    <w:rsid w:val="00920BCD"/>
    <w:rsid w:val="00921C5F"/>
    <w:rsid w:val="00930E7E"/>
    <w:rsid w:val="009703D2"/>
    <w:rsid w:val="009A515A"/>
    <w:rsid w:val="009B02AB"/>
    <w:rsid w:val="009D5AF6"/>
    <w:rsid w:val="009E7E2F"/>
    <w:rsid w:val="00A119AD"/>
    <w:rsid w:val="00A33750"/>
    <w:rsid w:val="00A75AB9"/>
    <w:rsid w:val="00A870A1"/>
    <w:rsid w:val="00AB2839"/>
    <w:rsid w:val="00AB7E8B"/>
    <w:rsid w:val="00AD4919"/>
    <w:rsid w:val="00AE2177"/>
    <w:rsid w:val="00B52792"/>
    <w:rsid w:val="00B83B48"/>
    <w:rsid w:val="00BB3139"/>
    <w:rsid w:val="00BB6A0F"/>
    <w:rsid w:val="00BC0449"/>
    <w:rsid w:val="00BE081B"/>
    <w:rsid w:val="00BE456F"/>
    <w:rsid w:val="00C14B54"/>
    <w:rsid w:val="00C56EE5"/>
    <w:rsid w:val="00C93745"/>
    <w:rsid w:val="00CA201B"/>
    <w:rsid w:val="00CD1F34"/>
    <w:rsid w:val="00CE44A1"/>
    <w:rsid w:val="00CF18D8"/>
    <w:rsid w:val="00D019A0"/>
    <w:rsid w:val="00D60462"/>
    <w:rsid w:val="00D773C2"/>
    <w:rsid w:val="00DA19CB"/>
    <w:rsid w:val="00DB3FA7"/>
    <w:rsid w:val="00DD5FBD"/>
    <w:rsid w:val="00DF7E29"/>
    <w:rsid w:val="00E0602B"/>
    <w:rsid w:val="00E774FF"/>
    <w:rsid w:val="00E8006A"/>
    <w:rsid w:val="00E861A8"/>
    <w:rsid w:val="00E905AF"/>
    <w:rsid w:val="00E97E6E"/>
    <w:rsid w:val="00EB53B7"/>
    <w:rsid w:val="00F011CB"/>
    <w:rsid w:val="00F0314B"/>
    <w:rsid w:val="00F27CBF"/>
    <w:rsid w:val="00F71C8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 w:type="paragraph" w:customStyle="1" w:styleId="1nadpis">
    <w:name w:val="1nadpis"/>
    <w:basedOn w:val="Normln"/>
    <w:qFormat/>
    <w:rsid w:val="001E1905"/>
    <w:pPr>
      <w:keepNext/>
      <w:numPr>
        <w:numId w:val="26"/>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lang w:eastAsia="cs-CZ"/>
    </w:rPr>
  </w:style>
  <w:style w:type="paragraph" w:customStyle="1" w:styleId="2sltext">
    <w:name w:val="2čísl.text"/>
    <w:basedOn w:val="Zkladntext"/>
    <w:qFormat/>
    <w:rsid w:val="001E1905"/>
    <w:pPr>
      <w:numPr>
        <w:ilvl w:val="1"/>
        <w:numId w:val="26"/>
      </w:numPr>
      <w:suppressAutoHyphens w:val="0"/>
      <w:spacing w:before="240" w:after="240"/>
      <w:jc w:val="both"/>
    </w:pPr>
    <w:rPr>
      <w:rFonts w:ascii="Calibri" w:hAnsi="Calibri"/>
      <w:sz w:val="22"/>
      <w:szCs w:val="22"/>
      <w:lang w:eastAsia="cs-CZ"/>
    </w:rPr>
  </w:style>
  <w:style w:type="paragraph" w:customStyle="1" w:styleId="3seznam">
    <w:name w:val="3seznam"/>
    <w:basedOn w:val="Normln"/>
    <w:qFormat/>
    <w:rsid w:val="001E1905"/>
    <w:pPr>
      <w:numPr>
        <w:ilvl w:val="2"/>
        <w:numId w:val="26"/>
      </w:numPr>
      <w:spacing w:before="120" w:after="120" w:line="240" w:lineRule="auto"/>
      <w:jc w:val="both"/>
    </w:pPr>
    <w:rPr>
      <w:rFonts w:ascii="Calibri" w:eastAsia="Calibri" w:hAnsi="Calibri" w:cs="Times New Roman"/>
    </w:rPr>
  </w:style>
  <w:style w:type="paragraph" w:customStyle="1" w:styleId="4seznam">
    <w:name w:val="4seznam"/>
    <w:basedOn w:val="Normln"/>
    <w:qFormat/>
    <w:rsid w:val="001E1905"/>
    <w:pPr>
      <w:numPr>
        <w:ilvl w:val="3"/>
        <w:numId w:val="26"/>
      </w:numPr>
      <w:spacing w:after="260" w:line="240" w:lineRule="auto"/>
      <w:contextualSpacing/>
      <w:jc w:val="both"/>
    </w:pPr>
    <w:rPr>
      <w:rFonts w:ascii="Calibri" w:eastAsia="Calibri" w:hAnsi="Calibri" w:cs="Times New Roman"/>
      <w:iCs/>
    </w:rPr>
  </w:style>
  <w:style w:type="character" w:styleId="Hypertextovodkaz">
    <w:name w:val="Hyperlink"/>
    <w:basedOn w:val="Standardnpsmoodstavce"/>
    <w:uiPriority w:val="99"/>
    <w:semiHidden/>
    <w:unhideWhenUsed/>
    <w:rsid w:val="00005F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0D08B-D336-45E4-AA91-6F8006A2C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8</Pages>
  <Words>2970</Words>
  <Characters>17528</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67</cp:revision>
  <dcterms:created xsi:type="dcterms:W3CDTF">2023-06-21T08:41:00Z</dcterms:created>
  <dcterms:modified xsi:type="dcterms:W3CDTF">2025-03-06T13:06:00Z</dcterms:modified>
</cp:coreProperties>
</file>